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kinsoku/>
        <w:overflowPunct/>
        <w:topLinePunct w:val="0"/>
        <w:bidi w:val="0"/>
        <w:spacing w:beforeAutospacing="0" w:afterAutospacing="0" w:line="360" w:lineRule="auto"/>
        <w:rPr>
          <w:rFonts w:hint="eastAsia"/>
          <w:sz w:val="32"/>
          <w:szCs w:val="32"/>
        </w:rPr>
      </w:pPr>
      <w:bookmarkStart w:id="0" w:name="_Toc16279"/>
      <w:r>
        <w:rPr>
          <w:rFonts w:hint="eastAsia"/>
          <w:sz w:val="32"/>
          <w:szCs w:val="32"/>
        </w:rPr>
        <w:t>眉山药科职业学院贫困生认定与管理办法</w:t>
      </w:r>
      <w:bookmarkEnd w:id="0"/>
    </w:p>
    <w:p>
      <w:pPr>
        <w:pageBreakBefore w:val="0"/>
        <w:kinsoku/>
        <w:overflowPunct/>
        <w:topLinePunct w:val="0"/>
        <w:bidi w:val="0"/>
        <w:spacing w:beforeAutospacing="0" w:afterAutospacing="0" w:line="360" w:lineRule="auto"/>
        <w:jc w:val="center"/>
        <w:rPr>
          <w:rFonts w:hint="eastAsia" w:ascii="宋体" w:hAnsi="宋体" w:eastAsia="宋体" w:cs="宋体"/>
          <w:b/>
          <w:sz w:val="24"/>
          <w:szCs w:val="24"/>
        </w:rPr>
      </w:pPr>
      <w:r>
        <w:rPr>
          <w:rFonts w:hint="eastAsia" w:ascii="宋体" w:hAnsi="宋体" w:eastAsia="宋体" w:cs="宋体"/>
          <w:b/>
          <w:sz w:val="24"/>
          <w:szCs w:val="24"/>
        </w:rPr>
        <w:t>第一章  总则</w:t>
      </w:r>
    </w:p>
    <w:p>
      <w:pPr>
        <w:pageBreakBefore w:val="0"/>
        <w:kinsoku/>
        <w:overflowPunct/>
        <w:topLinePunct w:val="0"/>
        <w:bidi w:val="0"/>
        <w:spacing w:beforeAutospacing="0" w:afterAutospacing="0" w:line="360" w:lineRule="auto"/>
        <w:ind w:firstLine="482" w:firstLineChars="200"/>
        <w:rPr>
          <w:rFonts w:hint="eastAsia" w:ascii="宋体" w:hAnsi="宋体" w:eastAsia="宋体" w:cs="宋体"/>
          <w:sz w:val="24"/>
          <w:szCs w:val="24"/>
        </w:rPr>
      </w:pPr>
      <w:r>
        <w:rPr>
          <w:rFonts w:hint="eastAsia" w:ascii="宋体" w:hAnsi="宋体" w:eastAsia="宋体" w:cs="宋体"/>
          <w:b/>
          <w:sz w:val="24"/>
          <w:szCs w:val="24"/>
        </w:rPr>
        <w:t>第一条</w:t>
      </w:r>
      <w:r>
        <w:rPr>
          <w:rFonts w:hint="eastAsia" w:ascii="宋体" w:hAnsi="宋体" w:eastAsia="宋体" w:cs="宋体"/>
          <w:sz w:val="24"/>
          <w:szCs w:val="24"/>
        </w:rPr>
        <w:t xml:space="preserve"> 家庭经济困难学生资助工作是学</w:t>
      </w:r>
      <w:r>
        <w:rPr>
          <w:rFonts w:hint="eastAsia" w:ascii="宋体" w:hAnsi="宋体" w:eastAsia="宋体" w:cs="宋体"/>
          <w:sz w:val="24"/>
          <w:szCs w:val="24"/>
          <w:lang w:val="en-US" w:eastAsia="zh-CN"/>
        </w:rPr>
        <w:t>校</w:t>
      </w:r>
      <w:r>
        <w:rPr>
          <w:rFonts w:hint="eastAsia" w:ascii="宋体" w:hAnsi="宋体" w:eastAsia="宋体" w:cs="宋体"/>
          <w:sz w:val="24"/>
          <w:szCs w:val="24"/>
        </w:rPr>
        <w:t>关爱学生、帮助家庭经济困难学生顺利完成学业的一项重要工作。家庭经济困难学生的认定是保证此项工作顺利进行的前提和基础。为保证公开、公平、公正、合理地分配资助资源，切实把国家和</w:t>
      </w:r>
      <w:r>
        <w:rPr>
          <w:rFonts w:hint="eastAsia" w:ascii="宋体" w:hAnsi="宋体" w:eastAsia="宋体" w:cs="宋体"/>
          <w:sz w:val="24"/>
          <w:szCs w:val="24"/>
          <w:lang w:val="en-US" w:eastAsia="zh-CN"/>
        </w:rPr>
        <w:t>学校</w:t>
      </w:r>
      <w:r>
        <w:rPr>
          <w:rFonts w:hint="eastAsia" w:ascii="宋体" w:hAnsi="宋体" w:eastAsia="宋体" w:cs="宋体"/>
          <w:sz w:val="24"/>
          <w:szCs w:val="24"/>
        </w:rPr>
        <w:t>资助政策落到实处，真正实现需要资助的学生得到资助，根据《国务院关于建立健全普通本科高校高等职业学校和中等职业学校家庭经济困难学生资助政策体系的意见》（国发</w:t>
      </w:r>
      <w:r>
        <w:rPr>
          <w:rFonts w:hint="eastAsia" w:ascii="宋体" w:hAnsi="宋体" w:cs="宋体"/>
          <w:sz w:val="24"/>
          <w:szCs w:val="24"/>
          <w:lang w:eastAsia="zh-CN"/>
        </w:rPr>
        <w:t>〔</w:t>
      </w:r>
      <w:r>
        <w:rPr>
          <w:rFonts w:hint="eastAsia" w:ascii="宋体" w:hAnsi="宋体" w:eastAsia="宋体" w:cs="宋体"/>
          <w:sz w:val="24"/>
          <w:szCs w:val="24"/>
        </w:rPr>
        <w:t>2007</w:t>
      </w:r>
      <w:r>
        <w:rPr>
          <w:rFonts w:hint="eastAsia" w:ascii="宋体" w:hAnsi="宋体" w:cs="宋体"/>
          <w:sz w:val="24"/>
          <w:szCs w:val="24"/>
          <w:lang w:eastAsia="zh-CN"/>
        </w:rPr>
        <w:t>〕</w:t>
      </w:r>
      <w:r>
        <w:rPr>
          <w:rFonts w:hint="eastAsia" w:ascii="宋体" w:hAnsi="宋体" w:eastAsia="宋体" w:cs="宋体"/>
          <w:sz w:val="24"/>
          <w:szCs w:val="24"/>
        </w:rPr>
        <w:t>13号）和《四川省人民政府关于建立健全普通本科高校、高等职业学校和中等职业学校家庭经济困难学生资助政策体系的实施意见》（川府发</w:t>
      </w:r>
      <w:r>
        <w:rPr>
          <w:rFonts w:hint="eastAsia" w:ascii="宋体" w:hAnsi="宋体" w:cs="宋体"/>
          <w:sz w:val="24"/>
          <w:szCs w:val="24"/>
          <w:lang w:eastAsia="zh-CN"/>
        </w:rPr>
        <w:t>〔</w:t>
      </w:r>
      <w:r>
        <w:rPr>
          <w:rFonts w:hint="eastAsia" w:ascii="宋体" w:hAnsi="宋体" w:eastAsia="宋体" w:cs="宋体"/>
          <w:sz w:val="24"/>
          <w:szCs w:val="24"/>
        </w:rPr>
        <w:t>2007</w:t>
      </w:r>
      <w:r>
        <w:rPr>
          <w:rFonts w:hint="eastAsia" w:ascii="宋体" w:hAnsi="宋体" w:cs="宋体"/>
          <w:sz w:val="24"/>
          <w:szCs w:val="24"/>
          <w:lang w:eastAsia="zh-CN"/>
        </w:rPr>
        <w:t>〕</w:t>
      </w:r>
      <w:r>
        <w:rPr>
          <w:rFonts w:hint="eastAsia" w:ascii="宋体" w:hAnsi="宋体" w:eastAsia="宋体" w:cs="宋体"/>
          <w:sz w:val="24"/>
          <w:szCs w:val="24"/>
        </w:rPr>
        <w:t>43号）以及《四川省教育厅 四川省财政厅关于转发〈教育部 财政部关于认真做好高等学校家庭经济困难学生认定工作的指导意见〉的通知》（川教</w:t>
      </w:r>
      <w:r>
        <w:rPr>
          <w:rFonts w:hint="eastAsia" w:ascii="宋体" w:hAnsi="宋体" w:cs="宋体"/>
          <w:sz w:val="24"/>
          <w:szCs w:val="24"/>
          <w:lang w:eastAsia="zh-CN"/>
        </w:rPr>
        <w:t>〔</w:t>
      </w:r>
      <w:r>
        <w:rPr>
          <w:rFonts w:hint="eastAsia" w:ascii="宋体" w:hAnsi="宋体" w:eastAsia="宋体" w:cs="宋体"/>
          <w:sz w:val="24"/>
          <w:szCs w:val="24"/>
        </w:rPr>
        <w:t>2007</w:t>
      </w:r>
      <w:r>
        <w:rPr>
          <w:rFonts w:hint="eastAsia" w:ascii="宋体" w:hAnsi="宋体" w:cs="宋体"/>
          <w:sz w:val="24"/>
          <w:szCs w:val="24"/>
          <w:lang w:eastAsia="zh-CN"/>
        </w:rPr>
        <w:t>〕</w:t>
      </w:r>
      <w:r>
        <w:rPr>
          <w:rFonts w:hint="eastAsia" w:ascii="宋体" w:hAnsi="宋体" w:eastAsia="宋体" w:cs="宋体"/>
          <w:sz w:val="24"/>
          <w:szCs w:val="24"/>
        </w:rPr>
        <w:t>204号）精神， 结合我</w:t>
      </w:r>
      <w:r>
        <w:rPr>
          <w:rFonts w:hint="eastAsia" w:ascii="宋体" w:hAnsi="宋体" w:eastAsia="宋体" w:cs="宋体"/>
          <w:sz w:val="24"/>
          <w:szCs w:val="24"/>
          <w:lang w:val="en-US" w:eastAsia="zh-CN"/>
        </w:rPr>
        <w:t>校</w:t>
      </w:r>
      <w:r>
        <w:rPr>
          <w:rFonts w:hint="eastAsia" w:ascii="宋体" w:hAnsi="宋体" w:eastAsia="宋体" w:cs="宋体"/>
          <w:sz w:val="24"/>
          <w:szCs w:val="24"/>
        </w:rPr>
        <w:t>实际特制定本办法。</w:t>
      </w:r>
    </w:p>
    <w:p>
      <w:pPr>
        <w:pageBreakBefore w:val="0"/>
        <w:kinsoku/>
        <w:overflowPunct/>
        <w:topLinePunct w:val="0"/>
        <w:bidi w:val="0"/>
        <w:spacing w:beforeAutospacing="0" w:afterAutospacing="0" w:line="360" w:lineRule="auto"/>
        <w:ind w:firstLine="482" w:firstLineChars="200"/>
        <w:jc w:val="center"/>
        <w:rPr>
          <w:rFonts w:hint="eastAsia" w:ascii="宋体" w:hAnsi="宋体" w:eastAsia="宋体" w:cs="宋体"/>
          <w:b/>
          <w:sz w:val="24"/>
          <w:szCs w:val="24"/>
        </w:rPr>
      </w:pPr>
      <w:r>
        <w:rPr>
          <w:rFonts w:hint="eastAsia" w:ascii="宋体" w:hAnsi="宋体" w:eastAsia="宋体" w:cs="宋体"/>
          <w:b/>
          <w:sz w:val="24"/>
          <w:szCs w:val="24"/>
        </w:rPr>
        <w:t>第二章 认定范围</w:t>
      </w:r>
    </w:p>
    <w:p>
      <w:pPr>
        <w:pageBreakBefore w:val="0"/>
        <w:kinsoku/>
        <w:overflowPunct/>
        <w:topLinePunct w:val="0"/>
        <w:bidi w:val="0"/>
        <w:spacing w:beforeAutospacing="0" w:afterAutospacing="0" w:line="360" w:lineRule="auto"/>
        <w:ind w:firstLine="482" w:firstLineChars="200"/>
        <w:rPr>
          <w:rFonts w:hint="eastAsia" w:ascii="宋体" w:hAnsi="宋体" w:eastAsia="宋体" w:cs="宋体"/>
          <w:sz w:val="24"/>
          <w:szCs w:val="24"/>
        </w:rPr>
      </w:pPr>
      <w:r>
        <w:rPr>
          <w:rFonts w:hint="eastAsia" w:ascii="宋体" w:hAnsi="宋体" w:eastAsia="宋体" w:cs="宋体"/>
          <w:b/>
          <w:sz w:val="24"/>
          <w:szCs w:val="24"/>
        </w:rPr>
        <w:t>第二条</w:t>
      </w:r>
      <w:r>
        <w:rPr>
          <w:rFonts w:hint="eastAsia" w:ascii="宋体" w:hAnsi="宋体" w:eastAsia="宋体" w:cs="宋体"/>
          <w:sz w:val="24"/>
          <w:szCs w:val="24"/>
        </w:rPr>
        <w:t xml:space="preserve"> 本办法适用于我</w:t>
      </w:r>
      <w:r>
        <w:rPr>
          <w:rFonts w:hint="eastAsia" w:ascii="宋体" w:hAnsi="宋体" w:eastAsia="宋体" w:cs="宋体"/>
          <w:sz w:val="24"/>
          <w:szCs w:val="24"/>
          <w:lang w:val="en-US" w:eastAsia="zh-CN"/>
        </w:rPr>
        <w:t>校</w:t>
      </w:r>
      <w:r>
        <w:rPr>
          <w:rFonts w:hint="eastAsia" w:ascii="宋体" w:hAnsi="宋体" w:eastAsia="宋体" w:cs="宋体"/>
          <w:sz w:val="24"/>
          <w:szCs w:val="24"/>
        </w:rPr>
        <w:t>全日制专科学生。</w:t>
      </w:r>
    </w:p>
    <w:p>
      <w:pPr>
        <w:pageBreakBefore w:val="0"/>
        <w:kinsoku/>
        <w:overflowPunct/>
        <w:topLinePunct w:val="0"/>
        <w:bidi w:val="0"/>
        <w:spacing w:beforeAutospacing="0" w:afterAutospacing="0" w:line="360" w:lineRule="auto"/>
        <w:ind w:firstLine="482" w:firstLineChars="200"/>
        <w:rPr>
          <w:rFonts w:hint="eastAsia" w:ascii="宋体" w:hAnsi="宋体" w:eastAsia="宋体" w:cs="宋体"/>
          <w:sz w:val="24"/>
          <w:szCs w:val="24"/>
        </w:rPr>
      </w:pPr>
      <w:r>
        <w:rPr>
          <w:rFonts w:hint="eastAsia" w:ascii="宋体" w:hAnsi="宋体" w:eastAsia="宋体" w:cs="宋体"/>
          <w:b/>
          <w:sz w:val="24"/>
          <w:szCs w:val="24"/>
        </w:rPr>
        <w:t>第三条</w:t>
      </w:r>
      <w:r>
        <w:rPr>
          <w:rFonts w:hint="eastAsia" w:ascii="宋体" w:hAnsi="宋体" w:eastAsia="宋体" w:cs="宋体"/>
          <w:sz w:val="24"/>
          <w:szCs w:val="24"/>
        </w:rPr>
        <w:t xml:space="preserve"> 本办法中家庭经济困难学生是指难以支付学习期间的学习和生活基本费用的学生。</w:t>
      </w:r>
    </w:p>
    <w:p>
      <w:pPr>
        <w:pageBreakBefore w:val="0"/>
        <w:kinsoku/>
        <w:overflowPunct/>
        <w:topLinePunct w:val="0"/>
        <w:bidi w:val="0"/>
        <w:spacing w:beforeAutospacing="0" w:afterAutospacing="0" w:line="360" w:lineRule="auto"/>
        <w:ind w:firstLine="482" w:firstLineChars="200"/>
        <w:jc w:val="center"/>
        <w:rPr>
          <w:rFonts w:hint="eastAsia" w:ascii="宋体" w:hAnsi="宋体" w:eastAsia="宋体" w:cs="宋体"/>
          <w:b/>
          <w:sz w:val="24"/>
          <w:szCs w:val="24"/>
        </w:rPr>
      </w:pPr>
      <w:r>
        <w:rPr>
          <w:rFonts w:hint="eastAsia" w:ascii="宋体" w:hAnsi="宋体" w:eastAsia="宋体" w:cs="宋体"/>
          <w:b/>
          <w:sz w:val="24"/>
          <w:szCs w:val="24"/>
        </w:rPr>
        <w:t>第三章 认定原则</w:t>
      </w:r>
    </w:p>
    <w:p>
      <w:pPr>
        <w:pageBreakBefore w:val="0"/>
        <w:kinsoku/>
        <w:overflowPunct/>
        <w:topLinePunct w:val="0"/>
        <w:bidi w:val="0"/>
        <w:spacing w:beforeAutospacing="0" w:afterAutospacing="0" w:line="360" w:lineRule="auto"/>
        <w:ind w:firstLine="482" w:firstLineChars="200"/>
        <w:rPr>
          <w:rFonts w:hint="eastAsia" w:ascii="宋体" w:hAnsi="宋体" w:eastAsia="宋体" w:cs="宋体"/>
          <w:sz w:val="24"/>
          <w:szCs w:val="24"/>
        </w:rPr>
      </w:pPr>
      <w:r>
        <w:rPr>
          <w:rFonts w:hint="eastAsia" w:ascii="宋体" w:hAnsi="宋体" w:eastAsia="宋体" w:cs="宋体"/>
          <w:b/>
          <w:sz w:val="24"/>
          <w:szCs w:val="24"/>
        </w:rPr>
        <w:t>第四条</w:t>
      </w:r>
      <w:r>
        <w:rPr>
          <w:rFonts w:hint="eastAsia" w:ascii="宋体" w:hAnsi="宋体" w:eastAsia="宋体" w:cs="宋体"/>
          <w:sz w:val="24"/>
          <w:szCs w:val="24"/>
        </w:rPr>
        <w:t xml:space="preserve"> 家庭经济困难学生认定工作</w:t>
      </w:r>
      <w:r>
        <w:rPr>
          <w:rFonts w:hint="eastAsia" w:ascii="宋体" w:hAnsi="宋体" w:eastAsia="宋体" w:cs="宋体"/>
          <w:sz w:val="24"/>
          <w:szCs w:val="24"/>
          <w:lang w:val="en-US" w:eastAsia="zh-CN"/>
        </w:rPr>
        <w:t>须</w:t>
      </w:r>
      <w:r>
        <w:rPr>
          <w:rFonts w:hint="eastAsia" w:ascii="宋体" w:hAnsi="宋体" w:eastAsia="宋体" w:cs="宋体"/>
          <w:sz w:val="24"/>
          <w:szCs w:val="24"/>
        </w:rPr>
        <w:t>坚持实事求是，由学生本人提出申请，实行学生民主评议和</w:t>
      </w:r>
      <w:r>
        <w:rPr>
          <w:rFonts w:hint="eastAsia" w:ascii="宋体" w:hAnsi="宋体" w:eastAsia="宋体" w:cs="宋体"/>
          <w:sz w:val="24"/>
          <w:szCs w:val="24"/>
          <w:lang w:val="en-US" w:eastAsia="zh-CN"/>
        </w:rPr>
        <w:t>所在</w:t>
      </w:r>
      <w:r>
        <w:rPr>
          <w:rFonts w:hint="eastAsia" w:ascii="宋体" w:hAnsi="宋体" w:cs="宋体"/>
          <w:sz w:val="24"/>
          <w:szCs w:val="24"/>
          <w:lang w:eastAsia="zh-CN"/>
        </w:rPr>
        <w:t>学院</w:t>
      </w:r>
      <w:r>
        <w:rPr>
          <w:rFonts w:hint="eastAsia" w:ascii="宋体" w:hAnsi="宋体" w:eastAsia="宋体" w:cs="宋体"/>
          <w:sz w:val="24"/>
          <w:szCs w:val="24"/>
        </w:rPr>
        <w:t>审核、</w:t>
      </w:r>
      <w:r>
        <w:rPr>
          <w:rFonts w:hint="eastAsia" w:ascii="宋体" w:hAnsi="宋体" w:eastAsia="宋体" w:cs="宋体"/>
          <w:sz w:val="24"/>
          <w:szCs w:val="24"/>
          <w:lang w:val="en-US" w:eastAsia="zh-CN"/>
        </w:rPr>
        <w:t>学校</w:t>
      </w:r>
      <w:r>
        <w:rPr>
          <w:rFonts w:hint="eastAsia" w:ascii="宋体" w:hAnsi="宋体" w:eastAsia="宋体" w:cs="宋体"/>
          <w:sz w:val="24"/>
          <w:szCs w:val="24"/>
        </w:rPr>
        <w:t>审批的原则。</w:t>
      </w:r>
    </w:p>
    <w:p>
      <w:pPr>
        <w:pageBreakBefore w:val="0"/>
        <w:kinsoku/>
        <w:overflowPunct/>
        <w:topLinePunct w:val="0"/>
        <w:bidi w:val="0"/>
        <w:spacing w:beforeAutospacing="0" w:afterAutospacing="0" w:line="360" w:lineRule="auto"/>
        <w:ind w:firstLine="482" w:firstLineChars="200"/>
        <w:rPr>
          <w:rFonts w:hint="eastAsia" w:ascii="宋体" w:hAnsi="宋体" w:eastAsia="宋体" w:cs="宋体"/>
          <w:sz w:val="24"/>
          <w:szCs w:val="24"/>
        </w:rPr>
      </w:pPr>
      <w:r>
        <w:rPr>
          <w:rFonts w:hint="eastAsia" w:ascii="宋体" w:hAnsi="宋体" w:eastAsia="宋体" w:cs="宋体"/>
          <w:b/>
          <w:sz w:val="24"/>
          <w:szCs w:val="24"/>
        </w:rPr>
        <w:t>第五条</w:t>
      </w:r>
      <w:r>
        <w:rPr>
          <w:rFonts w:hint="eastAsia" w:ascii="宋体" w:hAnsi="宋体" w:eastAsia="宋体" w:cs="宋体"/>
          <w:sz w:val="24"/>
          <w:szCs w:val="24"/>
        </w:rPr>
        <w:t xml:space="preserve"> 家庭经济困难学生认定工作严格坚持有关政策为依据，规范工作程序，做到公开、公平、公正。</w:t>
      </w:r>
    </w:p>
    <w:p>
      <w:pPr>
        <w:pageBreakBefore w:val="0"/>
        <w:kinsoku/>
        <w:overflowPunct/>
        <w:topLinePunct w:val="0"/>
        <w:bidi w:val="0"/>
        <w:spacing w:beforeAutospacing="0" w:afterAutospacing="0" w:line="360" w:lineRule="auto"/>
        <w:ind w:firstLine="482" w:firstLineChars="200"/>
        <w:rPr>
          <w:rFonts w:hint="eastAsia" w:ascii="宋体" w:hAnsi="宋体" w:eastAsia="宋体" w:cs="宋体"/>
          <w:sz w:val="24"/>
          <w:szCs w:val="24"/>
        </w:rPr>
      </w:pPr>
      <w:r>
        <w:rPr>
          <w:rFonts w:hint="eastAsia" w:ascii="宋体" w:hAnsi="宋体" w:eastAsia="宋体" w:cs="宋体"/>
          <w:b/>
          <w:sz w:val="24"/>
          <w:szCs w:val="24"/>
        </w:rPr>
        <w:t>第六条</w:t>
      </w:r>
      <w:r>
        <w:rPr>
          <w:rFonts w:hint="eastAsia" w:ascii="宋体" w:hAnsi="宋体" w:eastAsia="宋体" w:cs="宋体"/>
          <w:sz w:val="24"/>
          <w:szCs w:val="24"/>
        </w:rPr>
        <w:t xml:space="preserve"> 在认定家庭经济困难学生工作过程中，既要严格审查相关证明材料，更要注重学生在校期间的日常消费情况和平时生活表现，特别是对于恶意欠费和弄虚作假学生不予认定。</w:t>
      </w:r>
    </w:p>
    <w:p>
      <w:pPr>
        <w:pageBreakBefore w:val="0"/>
        <w:kinsoku/>
        <w:overflowPunct/>
        <w:topLinePunct w:val="0"/>
        <w:bidi w:val="0"/>
        <w:spacing w:beforeAutospacing="0" w:afterAutospacing="0" w:line="360" w:lineRule="auto"/>
        <w:ind w:firstLine="482" w:firstLineChars="200"/>
        <w:jc w:val="center"/>
        <w:rPr>
          <w:rFonts w:hint="eastAsia" w:ascii="宋体" w:hAnsi="宋体" w:eastAsia="宋体" w:cs="宋体"/>
          <w:b/>
          <w:sz w:val="24"/>
          <w:szCs w:val="24"/>
        </w:rPr>
      </w:pPr>
      <w:r>
        <w:rPr>
          <w:rFonts w:hint="eastAsia" w:ascii="宋体" w:hAnsi="宋体" w:eastAsia="宋体" w:cs="宋体"/>
          <w:b/>
          <w:sz w:val="24"/>
          <w:szCs w:val="24"/>
        </w:rPr>
        <w:t>第四章 认定机构</w:t>
      </w:r>
    </w:p>
    <w:p>
      <w:pPr>
        <w:pageBreakBefore w:val="0"/>
        <w:kinsoku/>
        <w:overflowPunct/>
        <w:topLinePunct w:val="0"/>
        <w:bidi w:val="0"/>
        <w:spacing w:beforeAutospacing="0" w:afterAutospacing="0" w:line="360" w:lineRule="auto"/>
        <w:ind w:firstLine="482" w:firstLineChars="200"/>
        <w:rPr>
          <w:rFonts w:hint="eastAsia" w:ascii="宋体" w:hAnsi="宋体" w:eastAsia="宋体" w:cs="宋体"/>
          <w:sz w:val="24"/>
          <w:szCs w:val="24"/>
        </w:rPr>
      </w:pPr>
      <w:r>
        <w:rPr>
          <w:rFonts w:hint="eastAsia" w:ascii="宋体" w:hAnsi="宋体" w:eastAsia="宋体" w:cs="宋体"/>
          <w:b/>
          <w:sz w:val="24"/>
          <w:szCs w:val="24"/>
        </w:rPr>
        <w:t>第七条</w:t>
      </w:r>
      <w:r>
        <w:rPr>
          <w:rFonts w:hint="eastAsia" w:ascii="宋体" w:hAnsi="宋体" w:eastAsia="宋体" w:cs="宋体"/>
          <w:sz w:val="24"/>
          <w:szCs w:val="24"/>
        </w:rPr>
        <w:t xml:space="preserve"> 学校成立以分管学生工作的校领导为组长，</w:t>
      </w:r>
      <w:r>
        <w:rPr>
          <w:rFonts w:hint="eastAsia" w:ascii="宋体" w:hAnsi="宋体" w:cs="宋体"/>
          <w:sz w:val="24"/>
          <w:szCs w:val="24"/>
          <w:lang w:eastAsia="zh-CN"/>
        </w:rPr>
        <w:t>学生处</w:t>
      </w:r>
      <w:r>
        <w:rPr>
          <w:rFonts w:hint="eastAsia" w:ascii="宋体" w:hAnsi="宋体" w:eastAsia="宋体" w:cs="宋体"/>
          <w:sz w:val="24"/>
          <w:szCs w:val="24"/>
        </w:rPr>
        <w:t>处长及其分管学生资助工作的副处长、各</w:t>
      </w:r>
      <w:r>
        <w:rPr>
          <w:rFonts w:hint="eastAsia" w:ascii="宋体" w:hAnsi="宋体" w:cs="宋体"/>
          <w:sz w:val="24"/>
          <w:szCs w:val="24"/>
          <w:lang w:eastAsia="zh-CN"/>
        </w:rPr>
        <w:t>学院</w:t>
      </w:r>
      <w:r>
        <w:rPr>
          <w:rFonts w:hint="eastAsia" w:ascii="宋体" w:hAnsi="宋体" w:eastAsia="宋体" w:cs="宋体"/>
          <w:sz w:val="24"/>
          <w:szCs w:val="24"/>
        </w:rPr>
        <w:t xml:space="preserve">分管学生工作的领导、学生资助管理中心主任等担任成员的学生资助工作领导小组，负责全校家庭经济困难学生的认定工作。在学校学生资助工作领导小组的原则指导下，由学生资助管理中心具体负责组织实施。 </w:t>
      </w:r>
    </w:p>
    <w:p>
      <w:pPr>
        <w:pageBreakBefore w:val="0"/>
        <w:kinsoku/>
        <w:overflowPunct/>
        <w:topLinePunct w:val="0"/>
        <w:bidi w:val="0"/>
        <w:spacing w:beforeAutospacing="0" w:afterAutospacing="0" w:line="360" w:lineRule="auto"/>
        <w:ind w:firstLine="482" w:firstLineChars="200"/>
        <w:rPr>
          <w:rFonts w:hint="eastAsia" w:ascii="宋体" w:hAnsi="宋体" w:eastAsia="宋体" w:cs="宋体"/>
          <w:sz w:val="24"/>
          <w:szCs w:val="24"/>
        </w:rPr>
      </w:pPr>
      <w:r>
        <w:rPr>
          <w:rFonts w:hint="eastAsia" w:ascii="宋体" w:hAnsi="宋体" w:eastAsia="宋体" w:cs="宋体"/>
          <w:b/>
          <w:sz w:val="24"/>
          <w:szCs w:val="24"/>
        </w:rPr>
        <w:t>第八条</w:t>
      </w:r>
      <w:r>
        <w:rPr>
          <w:rFonts w:hint="eastAsia" w:ascii="宋体" w:hAnsi="宋体" w:eastAsia="宋体" w:cs="宋体"/>
          <w:sz w:val="24"/>
          <w:szCs w:val="24"/>
        </w:rPr>
        <w:t xml:space="preserve"> </w:t>
      </w:r>
      <w:r>
        <w:rPr>
          <w:rFonts w:hint="eastAsia" w:ascii="宋体" w:hAnsi="宋体" w:cs="宋体"/>
          <w:sz w:val="24"/>
          <w:szCs w:val="24"/>
          <w:lang w:val="en-US" w:eastAsia="zh-CN"/>
        </w:rPr>
        <w:t>学院</w:t>
      </w:r>
      <w:r>
        <w:rPr>
          <w:rFonts w:hint="eastAsia" w:ascii="宋体" w:hAnsi="宋体" w:eastAsia="宋体" w:cs="宋体"/>
          <w:sz w:val="24"/>
          <w:szCs w:val="24"/>
        </w:rPr>
        <w:t>成立以分管学生工作的</w:t>
      </w:r>
      <w:r>
        <w:rPr>
          <w:rFonts w:hint="eastAsia" w:ascii="宋体" w:hAnsi="宋体" w:cs="宋体"/>
          <w:sz w:val="24"/>
          <w:szCs w:val="24"/>
          <w:lang w:eastAsia="zh-CN"/>
        </w:rPr>
        <w:t>学院</w:t>
      </w:r>
      <w:r>
        <w:rPr>
          <w:rFonts w:hint="eastAsia" w:ascii="宋体" w:hAnsi="宋体" w:eastAsia="宋体" w:cs="宋体"/>
          <w:sz w:val="24"/>
          <w:szCs w:val="24"/>
        </w:rPr>
        <w:t>领导为组长、学生辅导员等担任成员的认定工作组，负责本</w:t>
      </w:r>
      <w:r>
        <w:rPr>
          <w:rFonts w:hint="eastAsia" w:ascii="宋体" w:hAnsi="宋体" w:cs="宋体"/>
          <w:sz w:val="24"/>
          <w:szCs w:val="24"/>
          <w:lang w:eastAsia="zh-CN"/>
        </w:rPr>
        <w:t>学院</w:t>
      </w:r>
      <w:r>
        <w:rPr>
          <w:rFonts w:hint="eastAsia" w:ascii="宋体" w:hAnsi="宋体" w:eastAsia="宋体" w:cs="宋体"/>
          <w:sz w:val="24"/>
          <w:szCs w:val="24"/>
        </w:rPr>
        <w:t>认定的具体组织和审核工作。</w:t>
      </w:r>
    </w:p>
    <w:p>
      <w:pPr>
        <w:pageBreakBefore w:val="0"/>
        <w:kinsoku/>
        <w:overflowPunct/>
        <w:topLinePunct w:val="0"/>
        <w:bidi w:val="0"/>
        <w:spacing w:beforeAutospacing="0" w:afterAutospacing="0" w:line="360" w:lineRule="auto"/>
        <w:ind w:firstLine="482" w:firstLineChars="200"/>
        <w:rPr>
          <w:rFonts w:hint="eastAsia" w:ascii="宋体" w:hAnsi="宋体" w:eastAsia="宋体" w:cs="宋体"/>
          <w:sz w:val="24"/>
          <w:szCs w:val="24"/>
        </w:rPr>
      </w:pPr>
      <w:r>
        <w:rPr>
          <w:rFonts w:hint="eastAsia" w:ascii="宋体" w:hAnsi="宋体" w:eastAsia="宋体" w:cs="宋体"/>
          <w:b/>
          <w:sz w:val="24"/>
          <w:szCs w:val="24"/>
        </w:rPr>
        <w:t>第九条</w:t>
      </w:r>
      <w:r>
        <w:rPr>
          <w:rFonts w:hint="eastAsia" w:ascii="宋体" w:hAnsi="宋体" w:eastAsia="宋体" w:cs="宋体"/>
          <w:sz w:val="24"/>
          <w:szCs w:val="24"/>
        </w:rPr>
        <w:t xml:space="preserve"> 以班级为单位，成立以学生辅导员任组长，学生干部、普通学生代表担任成员的班级认定评议小组，负责认定的民主评议工作。认定评议小组成员中，学生代表应合理配置，应具有广泛的代表性，一般不少于班级总人数的20％。认定评议小组成立以后，其成员名单应在本班范围内公示。</w:t>
      </w:r>
    </w:p>
    <w:p>
      <w:pPr>
        <w:pageBreakBefore w:val="0"/>
        <w:kinsoku/>
        <w:overflowPunct/>
        <w:topLinePunct w:val="0"/>
        <w:bidi w:val="0"/>
        <w:spacing w:beforeAutospacing="0" w:afterAutospacing="0" w:line="360" w:lineRule="auto"/>
        <w:ind w:firstLine="482" w:firstLineChars="200"/>
        <w:jc w:val="center"/>
        <w:rPr>
          <w:rFonts w:hint="eastAsia" w:ascii="宋体" w:hAnsi="宋体" w:eastAsia="宋体" w:cs="宋体"/>
          <w:b/>
          <w:sz w:val="24"/>
          <w:szCs w:val="24"/>
        </w:rPr>
      </w:pPr>
      <w:r>
        <w:rPr>
          <w:rFonts w:hint="eastAsia" w:ascii="宋体" w:hAnsi="宋体" w:eastAsia="宋体" w:cs="宋体"/>
          <w:b/>
          <w:sz w:val="24"/>
          <w:szCs w:val="24"/>
        </w:rPr>
        <w:t>第五章 认定标准</w:t>
      </w:r>
    </w:p>
    <w:p>
      <w:pPr>
        <w:pageBreakBefore w:val="0"/>
        <w:widowControl/>
        <w:kinsoku/>
        <w:overflowPunct/>
        <w:topLinePunct w:val="0"/>
        <w:bidi w:val="0"/>
        <w:spacing w:before="150" w:beforeAutospacing="0" w:after="150" w:afterAutospacing="0" w:line="360" w:lineRule="auto"/>
        <w:ind w:firstLine="555"/>
        <w:jc w:val="left"/>
        <w:rPr>
          <w:rFonts w:hint="eastAsia" w:ascii="宋体" w:hAnsi="宋体" w:eastAsia="宋体" w:cs="宋体"/>
          <w:b/>
          <w:bCs/>
          <w:color w:val="FF0000"/>
          <w:sz w:val="24"/>
          <w:szCs w:val="24"/>
        </w:rPr>
      </w:pPr>
      <w:r>
        <w:rPr>
          <w:rFonts w:hint="eastAsia" w:ascii="宋体" w:hAnsi="宋体" w:eastAsia="宋体" w:cs="宋体"/>
          <w:b/>
          <w:sz w:val="24"/>
          <w:szCs w:val="24"/>
        </w:rPr>
        <w:t>第十条</w:t>
      </w:r>
      <w:r>
        <w:rPr>
          <w:rFonts w:hint="eastAsia" w:ascii="宋体" w:hAnsi="宋体" w:eastAsia="宋体" w:cs="宋体"/>
          <w:sz w:val="24"/>
          <w:szCs w:val="24"/>
        </w:rPr>
        <w:t xml:space="preserve"> </w:t>
      </w:r>
      <w:r>
        <w:rPr>
          <w:rFonts w:hint="eastAsia" w:ascii="宋体" w:hAnsi="宋体" w:eastAsia="宋体" w:cs="宋体"/>
          <w:b/>
          <w:bCs/>
          <w:color w:val="FF0000"/>
          <w:sz w:val="24"/>
          <w:szCs w:val="24"/>
        </w:rPr>
        <w:t>家庭经济困难学生需持有《高等学院学生及家庭情况调查表》或者贫困证明，以证明其家庭经济状况。</w:t>
      </w:r>
    </w:p>
    <w:p>
      <w:pPr>
        <w:pageBreakBefore w:val="0"/>
        <w:kinsoku/>
        <w:overflowPunct/>
        <w:topLinePunct w:val="0"/>
        <w:bidi w:val="0"/>
        <w:spacing w:beforeAutospacing="0" w:afterAutospacing="0" w:line="360" w:lineRule="auto"/>
        <w:ind w:firstLine="482" w:firstLineChars="200"/>
        <w:rPr>
          <w:rFonts w:hint="eastAsia" w:ascii="宋体" w:hAnsi="宋体" w:eastAsia="宋体" w:cs="宋体"/>
          <w:sz w:val="24"/>
          <w:szCs w:val="24"/>
        </w:rPr>
      </w:pPr>
      <w:r>
        <w:rPr>
          <w:rFonts w:hint="eastAsia" w:ascii="宋体" w:hAnsi="宋体" w:eastAsia="宋体" w:cs="宋体"/>
          <w:b/>
          <w:sz w:val="24"/>
          <w:szCs w:val="24"/>
        </w:rPr>
        <w:t>第十一条</w:t>
      </w:r>
      <w:r>
        <w:rPr>
          <w:rFonts w:hint="eastAsia" w:ascii="宋体" w:hAnsi="宋体" w:eastAsia="宋体" w:cs="宋体"/>
          <w:sz w:val="24"/>
          <w:szCs w:val="24"/>
        </w:rPr>
        <w:t xml:space="preserve"> 对家庭经济困难学生的认定按照四川省教育、财政部门制定的家庭经济困难学生认定要求及学</w:t>
      </w:r>
      <w:r>
        <w:rPr>
          <w:rFonts w:hint="eastAsia" w:ascii="宋体" w:hAnsi="宋体" w:eastAsia="宋体" w:cs="宋体"/>
          <w:sz w:val="24"/>
          <w:szCs w:val="24"/>
          <w:lang w:val="en-US" w:eastAsia="zh-CN"/>
        </w:rPr>
        <w:t>校</w:t>
      </w:r>
      <w:r>
        <w:rPr>
          <w:rFonts w:hint="eastAsia" w:ascii="宋体" w:hAnsi="宋体" w:eastAsia="宋体" w:cs="宋体"/>
          <w:sz w:val="24"/>
          <w:szCs w:val="24"/>
        </w:rPr>
        <w:t>所在城市居民最低生活保障标准，结合学生日常消费水平进行认定。我</w:t>
      </w:r>
      <w:r>
        <w:rPr>
          <w:rFonts w:hint="eastAsia" w:ascii="宋体" w:hAnsi="宋体" w:eastAsia="宋体" w:cs="宋体"/>
          <w:sz w:val="24"/>
          <w:szCs w:val="24"/>
          <w:lang w:val="en-US" w:eastAsia="zh-CN"/>
        </w:rPr>
        <w:t>校</w:t>
      </w:r>
      <w:r>
        <w:rPr>
          <w:rFonts w:hint="eastAsia" w:ascii="宋体" w:hAnsi="宋体" w:eastAsia="宋体" w:cs="宋体"/>
          <w:sz w:val="24"/>
          <w:szCs w:val="24"/>
        </w:rPr>
        <w:t>以眉山市当年城市居民最低生活保障标准上浮40％作为家庭经济困难学生认定标准的上限。根据学生家庭经济困难程度，将困难学生分为三种类型：一般困难生、困难生、特殊困难生。</w:t>
      </w:r>
    </w:p>
    <w:p>
      <w:pPr>
        <w:pageBreakBefore w:val="0"/>
        <w:kinsoku/>
        <w:overflowPunct/>
        <w:topLinePunct w:val="0"/>
        <w:bidi w:val="0"/>
        <w:spacing w:beforeAutospacing="0" w:afterAutospacing="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（1）一般困难学生</w:t>
      </w:r>
    </w:p>
    <w:p>
      <w:pPr>
        <w:pageBreakBefore w:val="0"/>
        <w:kinsoku/>
        <w:overflowPunct/>
        <w:topLinePunct w:val="0"/>
        <w:bidi w:val="0"/>
        <w:spacing w:beforeAutospacing="0" w:afterAutospacing="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家庭提供的生活供养费低于眉山市当年城市居民最低生活保障标准140％的学生，可考虑认定为一般困难学生。</w:t>
      </w:r>
    </w:p>
    <w:p>
      <w:pPr>
        <w:pageBreakBefore w:val="0"/>
        <w:kinsoku/>
        <w:overflowPunct/>
        <w:topLinePunct w:val="0"/>
        <w:bidi w:val="0"/>
        <w:spacing w:beforeAutospacing="0" w:afterAutospacing="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（2）困难学生</w:t>
      </w:r>
    </w:p>
    <w:p>
      <w:pPr>
        <w:pageBreakBefore w:val="0"/>
        <w:kinsoku/>
        <w:overflowPunct/>
        <w:topLinePunct w:val="0"/>
        <w:bidi w:val="0"/>
        <w:spacing w:beforeAutospacing="0" w:afterAutospacing="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符合下列条件之一，且家庭提供的生活供养费低于眉山市当年城市居民最低生活保障标准125％的学生，可考虑认定为困难学生：</w:t>
      </w:r>
    </w:p>
    <w:p>
      <w:pPr>
        <w:pageBreakBefore w:val="0"/>
        <w:kinsoku/>
        <w:overflowPunct/>
        <w:topLinePunct w:val="0"/>
        <w:bidi w:val="0"/>
        <w:spacing w:beforeAutospacing="0" w:afterAutospacing="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A</w:t>
      </w:r>
      <w:r>
        <w:rPr>
          <w:rFonts w:hint="eastAsia" w:ascii="宋体" w:hAnsi="宋体" w:cs="宋体"/>
          <w:sz w:val="24"/>
          <w:szCs w:val="24"/>
          <w:lang w:eastAsia="zh-CN"/>
        </w:rPr>
        <w:t>.</w:t>
      </w:r>
      <w:r>
        <w:rPr>
          <w:rFonts w:hint="eastAsia" w:ascii="宋体" w:hAnsi="宋体" w:eastAsia="宋体" w:cs="宋体"/>
          <w:sz w:val="24"/>
          <w:szCs w:val="24"/>
        </w:rPr>
        <w:t>来自“老、少、边、穷”地区的农村学生；</w:t>
      </w:r>
    </w:p>
    <w:p>
      <w:pPr>
        <w:pageBreakBefore w:val="0"/>
        <w:kinsoku/>
        <w:overflowPunct/>
        <w:topLinePunct w:val="0"/>
        <w:bidi w:val="0"/>
        <w:spacing w:beforeAutospacing="0" w:afterAutospacing="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B</w:t>
      </w:r>
      <w:r>
        <w:rPr>
          <w:rFonts w:hint="eastAsia" w:ascii="宋体" w:hAnsi="宋体" w:cs="宋体"/>
          <w:sz w:val="24"/>
          <w:szCs w:val="24"/>
          <w:lang w:eastAsia="zh-CN"/>
        </w:rPr>
        <w:t>.</w:t>
      </w:r>
      <w:r>
        <w:rPr>
          <w:rFonts w:hint="eastAsia" w:ascii="宋体" w:hAnsi="宋体" w:eastAsia="宋体" w:cs="宋体"/>
          <w:sz w:val="24"/>
          <w:szCs w:val="24"/>
        </w:rPr>
        <w:t>城镇下岗职工子女；</w:t>
      </w:r>
    </w:p>
    <w:p>
      <w:pPr>
        <w:pageBreakBefore w:val="0"/>
        <w:kinsoku/>
        <w:overflowPunct/>
        <w:topLinePunct w:val="0"/>
        <w:bidi w:val="0"/>
        <w:spacing w:beforeAutospacing="0" w:afterAutospacing="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C</w:t>
      </w:r>
      <w:r>
        <w:rPr>
          <w:rFonts w:hint="eastAsia" w:ascii="宋体" w:hAnsi="宋体" w:cs="宋体"/>
          <w:sz w:val="24"/>
          <w:szCs w:val="24"/>
          <w:lang w:eastAsia="zh-CN"/>
        </w:rPr>
        <w:t>.</w:t>
      </w:r>
      <w:r>
        <w:rPr>
          <w:rFonts w:hint="eastAsia" w:ascii="宋体" w:hAnsi="宋体" w:eastAsia="宋体" w:cs="宋体"/>
          <w:sz w:val="24"/>
          <w:szCs w:val="24"/>
        </w:rPr>
        <w:t>家庭供养人口较多且缺少经济来源的；</w:t>
      </w:r>
    </w:p>
    <w:p>
      <w:pPr>
        <w:pageBreakBefore w:val="0"/>
        <w:kinsoku/>
        <w:overflowPunct/>
        <w:topLinePunct w:val="0"/>
        <w:bidi w:val="0"/>
        <w:spacing w:beforeAutospacing="0" w:afterAutospacing="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D</w:t>
      </w:r>
      <w:r>
        <w:rPr>
          <w:rFonts w:hint="eastAsia" w:ascii="宋体" w:hAnsi="宋体" w:cs="宋体"/>
          <w:sz w:val="24"/>
          <w:szCs w:val="24"/>
          <w:lang w:eastAsia="zh-CN"/>
        </w:rPr>
        <w:t>.</w:t>
      </w:r>
      <w:r>
        <w:rPr>
          <w:rFonts w:hint="eastAsia" w:ascii="宋体" w:hAnsi="宋体" w:eastAsia="宋体" w:cs="宋体"/>
          <w:sz w:val="24"/>
          <w:szCs w:val="24"/>
        </w:rPr>
        <w:t>直系亲属患病长期接受治疗的；</w:t>
      </w:r>
    </w:p>
    <w:p>
      <w:pPr>
        <w:pageBreakBefore w:val="0"/>
        <w:kinsoku/>
        <w:overflowPunct/>
        <w:topLinePunct w:val="0"/>
        <w:bidi w:val="0"/>
        <w:spacing w:beforeAutospacing="0" w:afterAutospacing="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E</w:t>
      </w:r>
      <w:r>
        <w:rPr>
          <w:rFonts w:hint="eastAsia" w:ascii="宋体" w:hAnsi="宋体" w:cs="宋体"/>
          <w:sz w:val="24"/>
          <w:szCs w:val="24"/>
          <w:lang w:eastAsia="zh-CN"/>
        </w:rPr>
        <w:t>.</w:t>
      </w:r>
      <w:r>
        <w:rPr>
          <w:rFonts w:hint="eastAsia" w:ascii="宋体" w:hAnsi="宋体" w:eastAsia="宋体" w:cs="宋体"/>
          <w:sz w:val="24"/>
          <w:szCs w:val="24"/>
        </w:rPr>
        <w:t>单亲家庭且缺少经济来源的；</w:t>
      </w:r>
    </w:p>
    <w:p>
      <w:pPr>
        <w:pageBreakBefore w:val="0"/>
        <w:kinsoku/>
        <w:overflowPunct/>
        <w:topLinePunct w:val="0"/>
        <w:bidi w:val="0"/>
        <w:spacing w:beforeAutospacing="0" w:afterAutospacing="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F</w:t>
      </w:r>
      <w:r>
        <w:rPr>
          <w:rFonts w:hint="eastAsia" w:ascii="宋体" w:hAnsi="宋体" w:cs="宋体"/>
          <w:sz w:val="24"/>
          <w:szCs w:val="24"/>
          <w:lang w:eastAsia="zh-CN"/>
        </w:rPr>
        <w:t>.</w:t>
      </w:r>
      <w:r>
        <w:rPr>
          <w:rFonts w:hint="eastAsia" w:ascii="宋体" w:hAnsi="宋体" w:eastAsia="宋体" w:cs="宋体"/>
          <w:sz w:val="24"/>
          <w:szCs w:val="24"/>
        </w:rPr>
        <w:t>家庭遭受较严重灾害的；</w:t>
      </w:r>
    </w:p>
    <w:p>
      <w:pPr>
        <w:pageBreakBefore w:val="0"/>
        <w:kinsoku/>
        <w:overflowPunct/>
        <w:topLinePunct w:val="0"/>
        <w:bidi w:val="0"/>
        <w:spacing w:beforeAutospacing="0" w:afterAutospacing="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G</w:t>
      </w:r>
      <w:r>
        <w:rPr>
          <w:rFonts w:hint="eastAsia" w:ascii="宋体" w:hAnsi="宋体" w:cs="宋体"/>
          <w:sz w:val="24"/>
          <w:szCs w:val="24"/>
          <w:lang w:eastAsia="zh-CN"/>
        </w:rPr>
        <w:t>.</w:t>
      </w:r>
      <w:r>
        <w:rPr>
          <w:rFonts w:hint="eastAsia" w:ascii="宋体" w:hAnsi="宋体" w:eastAsia="宋体" w:cs="宋体"/>
          <w:sz w:val="24"/>
          <w:szCs w:val="24"/>
        </w:rPr>
        <w:t>其他家庭经济存在较严重困难的。</w:t>
      </w:r>
    </w:p>
    <w:p>
      <w:pPr>
        <w:pageBreakBefore w:val="0"/>
        <w:kinsoku/>
        <w:overflowPunct/>
        <w:topLinePunct w:val="0"/>
        <w:bidi w:val="0"/>
        <w:spacing w:beforeAutospacing="0" w:afterAutospacing="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（3）特殊困难学生</w:t>
      </w:r>
    </w:p>
    <w:p>
      <w:pPr>
        <w:pageBreakBefore w:val="0"/>
        <w:kinsoku/>
        <w:overflowPunct/>
        <w:topLinePunct w:val="0"/>
        <w:bidi w:val="0"/>
        <w:spacing w:beforeAutospacing="0" w:afterAutospacing="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符合下列条件之一，且家庭提供的生活供养费低于眉山市当年城市居民最低生活保障标准110％的学生，可考虑认定为特殊困难学生：</w:t>
      </w:r>
    </w:p>
    <w:p>
      <w:pPr>
        <w:pageBreakBefore w:val="0"/>
        <w:kinsoku/>
        <w:overflowPunct/>
        <w:topLinePunct w:val="0"/>
        <w:bidi w:val="0"/>
        <w:spacing w:beforeAutospacing="0" w:afterAutospacing="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A</w:t>
      </w:r>
      <w:r>
        <w:rPr>
          <w:rFonts w:hint="eastAsia" w:ascii="宋体" w:hAnsi="宋体" w:cs="宋体"/>
          <w:sz w:val="24"/>
          <w:szCs w:val="24"/>
          <w:lang w:eastAsia="zh-CN"/>
        </w:rPr>
        <w:t>.</w:t>
      </w:r>
      <w:r>
        <w:rPr>
          <w:rFonts w:hint="eastAsia" w:ascii="宋体" w:hAnsi="宋体" w:eastAsia="宋体" w:cs="宋体"/>
          <w:sz w:val="24"/>
          <w:szCs w:val="24"/>
        </w:rPr>
        <w:t>无经济来源的烈士子女；</w:t>
      </w:r>
    </w:p>
    <w:p>
      <w:pPr>
        <w:pageBreakBefore w:val="0"/>
        <w:kinsoku/>
        <w:overflowPunct/>
        <w:topLinePunct w:val="0"/>
        <w:bidi w:val="0"/>
        <w:spacing w:beforeAutospacing="0" w:afterAutospacing="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B</w:t>
      </w:r>
      <w:r>
        <w:rPr>
          <w:rFonts w:hint="eastAsia" w:ascii="宋体" w:hAnsi="宋体" w:cs="宋体"/>
          <w:sz w:val="24"/>
          <w:szCs w:val="24"/>
          <w:lang w:eastAsia="zh-CN"/>
        </w:rPr>
        <w:t>.</w:t>
      </w:r>
      <w:r>
        <w:rPr>
          <w:rFonts w:hint="eastAsia" w:ascii="宋体" w:hAnsi="宋体" w:eastAsia="宋体" w:cs="宋体"/>
          <w:sz w:val="24"/>
          <w:szCs w:val="24"/>
        </w:rPr>
        <w:t>父母或学生本人残障；</w:t>
      </w:r>
    </w:p>
    <w:p>
      <w:pPr>
        <w:pageBreakBefore w:val="0"/>
        <w:kinsoku/>
        <w:overflowPunct/>
        <w:topLinePunct w:val="0"/>
        <w:bidi w:val="0"/>
        <w:spacing w:beforeAutospacing="0" w:afterAutospacing="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C</w:t>
      </w:r>
      <w:r>
        <w:rPr>
          <w:rFonts w:hint="eastAsia" w:ascii="宋体" w:hAnsi="宋体" w:cs="宋体"/>
          <w:sz w:val="24"/>
          <w:szCs w:val="24"/>
          <w:lang w:eastAsia="zh-CN"/>
        </w:rPr>
        <w:t>.</w:t>
      </w:r>
      <w:r>
        <w:rPr>
          <w:rFonts w:hint="eastAsia" w:ascii="宋体" w:hAnsi="宋体" w:eastAsia="宋体" w:cs="宋体"/>
          <w:sz w:val="24"/>
          <w:szCs w:val="24"/>
        </w:rPr>
        <w:t>无经济来源的孤儿；</w:t>
      </w:r>
    </w:p>
    <w:p>
      <w:pPr>
        <w:pageBreakBefore w:val="0"/>
        <w:kinsoku/>
        <w:overflowPunct/>
        <w:topLinePunct w:val="0"/>
        <w:bidi w:val="0"/>
        <w:spacing w:beforeAutospacing="0" w:afterAutospacing="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D</w:t>
      </w:r>
      <w:r>
        <w:rPr>
          <w:rFonts w:hint="eastAsia" w:ascii="宋体" w:hAnsi="宋体" w:cs="宋体"/>
          <w:sz w:val="24"/>
          <w:szCs w:val="24"/>
          <w:lang w:eastAsia="zh-CN"/>
        </w:rPr>
        <w:t>.</w:t>
      </w:r>
      <w:r>
        <w:rPr>
          <w:rFonts w:hint="eastAsia" w:ascii="宋体" w:hAnsi="宋体" w:eastAsia="宋体" w:cs="宋体"/>
          <w:sz w:val="24"/>
          <w:szCs w:val="24"/>
        </w:rPr>
        <w:t>城镇双下岗职工子女；</w:t>
      </w:r>
    </w:p>
    <w:p>
      <w:pPr>
        <w:pageBreakBefore w:val="0"/>
        <w:kinsoku/>
        <w:overflowPunct/>
        <w:topLinePunct w:val="0"/>
        <w:bidi w:val="0"/>
        <w:spacing w:beforeAutospacing="0" w:afterAutospacing="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E</w:t>
      </w:r>
      <w:r>
        <w:rPr>
          <w:rFonts w:hint="eastAsia" w:ascii="宋体" w:hAnsi="宋体" w:cs="宋体"/>
          <w:sz w:val="24"/>
          <w:szCs w:val="24"/>
          <w:lang w:eastAsia="zh-CN"/>
        </w:rPr>
        <w:t>.</w:t>
      </w:r>
      <w:r>
        <w:rPr>
          <w:rFonts w:hint="eastAsia" w:ascii="宋体" w:hAnsi="宋体" w:eastAsia="宋体" w:cs="宋体"/>
          <w:sz w:val="24"/>
          <w:szCs w:val="24"/>
        </w:rPr>
        <w:t>直系亲属是危重病人，需要长期自费治疗的；</w:t>
      </w:r>
    </w:p>
    <w:p>
      <w:pPr>
        <w:pageBreakBefore w:val="0"/>
        <w:kinsoku/>
        <w:overflowPunct/>
        <w:topLinePunct w:val="0"/>
        <w:bidi w:val="0"/>
        <w:spacing w:beforeAutospacing="0" w:afterAutospacing="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F</w:t>
      </w:r>
      <w:r>
        <w:rPr>
          <w:rFonts w:hint="eastAsia" w:ascii="宋体" w:hAnsi="宋体" w:cs="宋体"/>
          <w:sz w:val="24"/>
          <w:szCs w:val="24"/>
          <w:lang w:eastAsia="zh-CN"/>
        </w:rPr>
        <w:t>.</w:t>
      </w:r>
      <w:r>
        <w:rPr>
          <w:rFonts w:hint="eastAsia" w:ascii="宋体" w:hAnsi="宋体" w:eastAsia="宋体" w:cs="宋体"/>
          <w:sz w:val="24"/>
          <w:szCs w:val="24"/>
        </w:rPr>
        <w:t>来自“老、少、边、穷”地区的少数民族贫困学生；</w:t>
      </w:r>
    </w:p>
    <w:p>
      <w:pPr>
        <w:pageBreakBefore w:val="0"/>
        <w:kinsoku/>
        <w:overflowPunct/>
        <w:topLinePunct w:val="0"/>
        <w:bidi w:val="0"/>
        <w:spacing w:beforeAutospacing="0" w:afterAutospacing="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G</w:t>
      </w:r>
      <w:r>
        <w:rPr>
          <w:rFonts w:hint="eastAsia" w:ascii="宋体" w:hAnsi="宋体" w:cs="宋体"/>
          <w:sz w:val="24"/>
          <w:szCs w:val="24"/>
          <w:lang w:eastAsia="zh-CN"/>
        </w:rPr>
        <w:t>.</w:t>
      </w:r>
      <w:r>
        <w:rPr>
          <w:rFonts w:hint="eastAsia" w:ascii="宋体" w:hAnsi="宋体" w:eastAsia="宋体" w:cs="宋体"/>
          <w:sz w:val="24"/>
          <w:szCs w:val="24"/>
        </w:rPr>
        <w:t>多个子女同时就读的贫困家庭子女；</w:t>
      </w:r>
    </w:p>
    <w:p>
      <w:pPr>
        <w:pageBreakBefore w:val="0"/>
        <w:kinsoku/>
        <w:overflowPunct/>
        <w:topLinePunct w:val="0"/>
        <w:bidi w:val="0"/>
        <w:spacing w:beforeAutospacing="0" w:afterAutospacing="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H</w:t>
      </w:r>
      <w:r>
        <w:rPr>
          <w:rFonts w:hint="eastAsia" w:ascii="宋体" w:hAnsi="宋体" w:cs="宋体"/>
          <w:sz w:val="24"/>
          <w:szCs w:val="24"/>
          <w:lang w:eastAsia="zh-CN"/>
        </w:rPr>
        <w:t>.</w:t>
      </w:r>
      <w:r>
        <w:rPr>
          <w:rFonts w:hint="eastAsia" w:ascii="宋体" w:hAnsi="宋体" w:eastAsia="宋体" w:cs="宋体"/>
          <w:sz w:val="24"/>
          <w:szCs w:val="24"/>
        </w:rPr>
        <w:t>受灾的贫困家庭子女；</w:t>
      </w:r>
    </w:p>
    <w:p>
      <w:pPr>
        <w:pageBreakBefore w:val="0"/>
        <w:kinsoku/>
        <w:overflowPunct/>
        <w:topLinePunct w:val="0"/>
        <w:bidi w:val="0"/>
        <w:spacing w:beforeAutospacing="0" w:afterAutospacing="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I</w:t>
      </w:r>
      <w:r>
        <w:rPr>
          <w:rFonts w:hint="eastAsia" w:ascii="宋体" w:hAnsi="宋体" w:cs="宋体"/>
          <w:sz w:val="24"/>
          <w:szCs w:val="24"/>
          <w:lang w:eastAsia="zh-CN"/>
        </w:rPr>
        <w:t>.</w:t>
      </w:r>
      <w:r>
        <w:rPr>
          <w:rFonts w:hint="eastAsia" w:ascii="宋体" w:hAnsi="宋体" w:eastAsia="宋体" w:cs="宋体"/>
          <w:sz w:val="24"/>
          <w:szCs w:val="24"/>
        </w:rPr>
        <w:t>其他存在特殊经济困难的。</w:t>
      </w:r>
    </w:p>
    <w:p>
      <w:pPr>
        <w:pageBreakBefore w:val="0"/>
        <w:kinsoku/>
        <w:overflowPunct/>
        <w:topLinePunct w:val="0"/>
        <w:bidi w:val="0"/>
        <w:spacing w:beforeAutospacing="0" w:afterAutospacing="0" w:line="360" w:lineRule="auto"/>
        <w:ind w:firstLine="482" w:firstLineChars="200"/>
        <w:jc w:val="center"/>
        <w:rPr>
          <w:rFonts w:hint="eastAsia" w:ascii="宋体" w:hAnsi="宋体" w:eastAsia="宋体" w:cs="宋体"/>
          <w:b/>
          <w:sz w:val="24"/>
          <w:szCs w:val="24"/>
        </w:rPr>
      </w:pPr>
      <w:r>
        <w:rPr>
          <w:rFonts w:hint="eastAsia" w:ascii="宋体" w:hAnsi="宋体" w:eastAsia="宋体" w:cs="宋体"/>
          <w:b/>
          <w:sz w:val="24"/>
          <w:szCs w:val="24"/>
        </w:rPr>
        <w:t>第六章 认定程序</w:t>
      </w:r>
    </w:p>
    <w:p>
      <w:pPr>
        <w:pageBreakBefore w:val="0"/>
        <w:kinsoku/>
        <w:overflowPunct/>
        <w:topLinePunct w:val="0"/>
        <w:bidi w:val="0"/>
        <w:spacing w:beforeAutospacing="0" w:afterAutospacing="0" w:line="360" w:lineRule="auto"/>
        <w:ind w:firstLine="482" w:firstLineChars="200"/>
        <w:rPr>
          <w:rFonts w:hint="eastAsia" w:ascii="宋体" w:hAnsi="宋体" w:eastAsia="宋体" w:cs="宋体"/>
          <w:sz w:val="24"/>
          <w:szCs w:val="24"/>
        </w:rPr>
      </w:pPr>
      <w:r>
        <w:rPr>
          <w:rFonts w:hint="eastAsia" w:ascii="宋体" w:hAnsi="宋体" w:eastAsia="宋体" w:cs="宋体"/>
          <w:b/>
          <w:sz w:val="24"/>
          <w:szCs w:val="24"/>
        </w:rPr>
        <w:t>第十二条</w:t>
      </w:r>
      <w:r>
        <w:rPr>
          <w:rFonts w:hint="eastAsia" w:ascii="宋体" w:hAnsi="宋体" w:eastAsia="宋体" w:cs="宋体"/>
          <w:sz w:val="24"/>
          <w:szCs w:val="24"/>
        </w:rPr>
        <w:t xml:space="preserve"> 家庭经济困难学生认定工作必须严格遵循工作制度，规范工作程序，做到公开、公平、公正。学生资助工作领导小组、学生资助管理中心、</w:t>
      </w:r>
      <w:r>
        <w:rPr>
          <w:rFonts w:hint="eastAsia" w:ascii="宋体" w:hAnsi="宋体" w:cs="宋体"/>
          <w:sz w:val="24"/>
          <w:szCs w:val="24"/>
          <w:lang w:eastAsia="zh-CN"/>
        </w:rPr>
        <w:t>学院</w:t>
      </w:r>
      <w:r>
        <w:rPr>
          <w:rFonts w:hint="eastAsia" w:ascii="宋体" w:hAnsi="宋体" w:eastAsia="宋体" w:cs="宋体"/>
          <w:sz w:val="24"/>
          <w:szCs w:val="24"/>
        </w:rPr>
        <w:t>认定工作组、班级认定评议小组，按照各自的职能分工，认真、负责地共同完成认定工作。</w:t>
      </w:r>
    </w:p>
    <w:p>
      <w:pPr>
        <w:pageBreakBefore w:val="0"/>
        <w:kinsoku/>
        <w:overflowPunct/>
        <w:topLinePunct w:val="0"/>
        <w:bidi w:val="0"/>
        <w:spacing w:beforeAutospacing="0" w:afterAutospacing="0" w:line="360" w:lineRule="auto"/>
        <w:ind w:firstLine="482" w:firstLineChars="200"/>
        <w:rPr>
          <w:rFonts w:hint="eastAsia" w:ascii="宋体" w:hAnsi="宋体" w:eastAsia="宋体" w:cs="宋体"/>
          <w:sz w:val="24"/>
          <w:szCs w:val="24"/>
        </w:rPr>
      </w:pPr>
      <w:r>
        <w:rPr>
          <w:rFonts w:hint="eastAsia" w:ascii="宋体" w:hAnsi="宋体" w:eastAsia="宋体" w:cs="宋体"/>
          <w:b/>
          <w:sz w:val="24"/>
          <w:szCs w:val="24"/>
        </w:rPr>
        <w:t>第十三条</w:t>
      </w:r>
      <w:r>
        <w:rPr>
          <w:rFonts w:hint="eastAsia" w:ascii="宋体" w:hAnsi="宋体" w:eastAsia="宋体" w:cs="宋体"/>
          <w:sz w:val="24"/>
          <w:szCs w:val="24"/>
        </w:rPr>
        <w:t xml:space="preserve"> 学校在向新生寄送录取通知书时以及每学年结束之前，对学生发放《高等学校学生及家庭情况调查表》，有申请意愿的学生要根据个人情况如实填写该表，以证明其家庭经济状况。</w:t>
      </w:r>
    </w:p>
    <w:p>
      <w:pPr>
        <w:pageBreakBefore w:val="0"/>
        <w:kinsoku/>
        <w:overflowPunct/>
        <w:topLinePunct w:val="0"/>
        <w:bidi w:val="0"/>
        <w:spacing w:beforeAutospacing="0" w:afterAutospacing="0" w:line="360" w:lineRule="auto"/>
        <w:ind w:firstLine="482" w:firstLineChars="200"/>
        <w:rPr>
          <w:rFonts w:hint="eastAsia" w:ascii="宋体" w:hAnsi="宋体" w:eastAsia="宋体" w:cs="宋体"/>
          <w:sz w:val="24"/>
          <w:szCs w:val="24"/>
        </w:rPr>
      </w:pPr>
      <w:r>
        <w:rPr>
          <w:rFonts w:hint="eastAsia" w:ascii="宋体" w:hAnsi="宋体" w:eastAsia="宋体" w:cs="宋体"/>
          <w:b/>
          <w:sz w:val="24"/>
          <w:szCs w:val="24"/>
        </w:rPr>
        <w:t>第十四条</w:t>
      </w:r>
      <w:r>
        <w:rPr>
          <w:rFonts w:hint="eastAsia" w:ascii="宋体" w:hAnsi="宋体" w:eastAsia="宋体" w:cs="宋体"/>
          <w:sz w:val="24"/>
          <w:szCs w:val="24"/>
        </w:rPr>
        <w:t xml:space="preserve"> 家庭经济困难学生认定工作于</w:t>
      </w:r>
      <w:r>
        <w:rPr>
          <w:rFonts w:hint="eastAsia" w:ascii="宋体" w:hAnsi="宋体" w:eastAsia="宋体" w:cs="宋体"/>
          <w:b w:val="0"/>
          <w:bCs w:val="0"/>
          <w:color w:val="000000" w:themeColor="text1"/>
          <w:sz w:val="24"/>
          <w:szCs w:val="24"/>
          <w14:textFill>
            <w14:solidFill>
              <w14:schemeClr w14:val="tx1"/>
            </w14:solidFill>
          </w14:textFill>
        </w:rPr>
        <w:t>每年</w:t>
      </w:r>
      <w:r>
        <w:rPr>
          <w:rFonts w:hint="eastAsia" w:ascii="宋体" w:hAnsi="宋体" w:cs="宋体"/>
          <w:b w:val="0"/>
          <w:bCs w:val="0"/>
          <w:color w:val="000000" w:themeColor="text1"/>
          <w:sz w:val="24"/>
          <w:szCs w:val="24"/>
          <w:lang w:val="en-US" w:eastAsia="zh-CN"/>
          <w14:textFill>
            <w14:solidFill>
              <w14:schemeClr w14:val="tx1"/>
            </w14:solidFill>
          </w14:textFill>
        </w:rPr>
        <w:t>九月</w:t>
      </w:r>
      <w:r>
        <w:rPr>
          <w:rFonts w:hint="eastAsia" w:ascii="宋体" w:hAnsi="宋体" w:eastAsia="宋体" w:cs="宋体"/>
          <w:b w:val="0"/>
          <w:bCs w:val="0"/>
          <w:color w:val="000000" w:themeColor="text1"/>
          <w:sz w:val="24"/>
          <w:szCs w:val="24"/>
          <w14:textFill>
            <w14:solidFill>
              <w14:schemeClr w14:val="tx1"/>
            </w14:solidFill>
          </w14:textFill>
        </w:rPr>
        <w:t>第三周开始，第四周结束。</w:t>
      </w:r>
      <w:r>
        <w:rPr>
          <w:rFonts w:hint="eastAsia" w:ascii="宋体" w:hAnsi="宋体" w:eastAsia="宋体" w:cs="宋体"/>
          <w:sz w:val="24"/>
          <w:szCs w:val="24"/>
        </w:rPr>
        <w:t>学生资助管理中心布置启动全校认定工作。班级认定评议小组组织学生填写《高等学校家庭经济困难学生认定申请表》，并负责收集《高等学校学生及家庭情况调查表》或者贫困证明。</w:t>
      </w:r>
      <w:bookmarkStart w:id="1" w:name="_GoBack"/>
      <w:bookmarkEnd w:id="1"/>
    </w:p>
    <w:p>
      <w:pPr>
        <w:pageBreakBefore w:val="0"/>
        <w:kinsoku/>
        <w:overflowPunct/>
        <w:topLinePunct w:val="0"/>
        <w:bidi w:val="0"/>
        <w:spacing w:beforeAutospacing="0" w:afterAutospacing="0" w:line="360" w:lineRule="auto"/>
        <w:ind w:firstLine="482" w:firstLineChars="200"/>
        <w:rPr>
          <w:rFonts w:hint="eastAsia" w:ascii="宋体" w:hAnsi="宋体" w:eastAsia="宋体" w:cs="宋体"/>
          <w:sz w:val="24"/>
          <w:szCs w:val="24"/>
        </w:rPr>
      </w:pPr>
      <w:r>
        <w:rPr>
          <w:rFonts w:hint="eastAsia" w:ascii="宋体" w:hAnsi="宋体" w:eastAsia="宋体" w:cs="宋体"/>
          <w:b/>
          <w:sz w:val="24"/>
          <w:szCs w:val="24"/>
        </w:rPr>
        <w:t>第十五条</w:t>
      </w:r>
      <w:r>
        <w:rPr>
          <w:rFonts w:hint="eastAsia" w:ascii="宋体" w:hAnsi="宋体" w:eastAsia="宋体" w:cs="宋体"/>
          <w:sz w:val="24"/>
          <w:szCs w:val="24"/>
        </w:rPr>
        <w:t xml:space="preserve"> 各班级认定评议小组根据学生提交的《高等学校家庭经济困难学生认定申请表》《高等学校学生及家庭情况调查表》或者贫困证明，根据家庭经济困难学生认定标准，结合学生日常消费行为，以及影响其家庭经济状况的有关情况，每学年组织民主评议，认真确定本班级各档次的家庭经济困难学生资格，报</w:t>
      </w:r>
      <w:r>
        <w:rPr>
          <w:rFonts w:hint="eastAsia" w:ascii="宋体" w:hAnsi="宋体" w:cs="宋体"/>
          <w:sz w:val="24"/>
          <w:szCs w:val="24"/>
          <w:lang w:eastAsia="zh-CN"/>
        </w:rPr>
        <w:t>学院</w:t>
      </w:r>
      <w:r>
        <w:rPr>
          <w:rFonts w:hint="eastAsia" w:ascii="宋体" w:hAnsi="宋体" w:eastAsia="宋体" w:cs="宋体"/>
          <w:sz w:val="24"/>
          <w:szCs w:val="24"/>
        </w:rPr>
        <w:t>认定工作组进行审核。</w:t>
      </w:r>
    </w:p>
    <w:p>
      <w:pPr>
        <w:pageBreakBefore w:val="0"/>
        <w:kinsoku/>
        <w:overflowPunct/>
        <w:topLinePunct w:val="0"/>
        <w:bidi w:val="0"/>
        <w:spacing w:beforeAutospacing="0" w:afterAutospacing="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班级认定评议小组进行民主评议过程中应着重考虑孤残学生、烈士子女、优抚家庭子女，以及家庭成员长期患重病等特殊情况的学生，对于家庭遭遇自然灾害或突发事件造成临时性特殊困难的学生在当年度给予适当考虑。</w:t>
      </w:r>
    </w:p>
    <w:p>
      <w:pPr>
        <w:pageBreakBefore w:val="0"/>
        <w:kinsoku/>
        <w:overflowPunct/>
        <w:topLinePunct w:val="0"/>
        <w:bidi w:val="0"/>
        <w:spacing w:beforeAutospacing="0" w:afterAutospacing="0" w:line="360" w:lineRule="auto"/>
        <w:ind w:firstLine="482" w:firstLineChars="200"/>
        <w:rPr>
          <w:rFonts w:hint="eastAsia" w:ascii="宋体" w:hAnsi="宋体" w:eastAsia="宋体" w:cs="宋体"/>
          <w:sz w:val="24"/>
          <w:szCs w:val="24"/>
        </w:rPr>
      </w:pPr>
      <w:r>
        <w:rPr>
          <w:rFonts w:hint="eastAsia" w:ascii="宋体" w:hAnsi="宋体" w:eastAsia="宋体" w:cs="宋体"/>
          <w:b/>
          <w:sz w:val="24"/>
          <w:szCs w:val="24"/>
        </w:rPr>
        <w:t>第十六条</w:t>
      </w:r>
      <w:r>
        <w:rPr>
          <w:rFonts w:hint="eastAsia" w:ascii="宋体" w:hAnsi="宋体" w:eastAsia="宋体" w:cs="宋体"/>
          <w:sz w:val="24"/>
          <w:szCs w:val="24"/>
        </w:rPr>
        <w:t xml:space="preserve"> 已被学</w:t>
      </w:r>
      <w:r>
        <w:rPr>
          <w:rFonts w:hint="eastAsia" w:ascii="宋体" w:hAnsi="宋体" w:eastAsia="宋体" w:cs="宋体"/>
          <w:sz w:val="24"/>
          <w:szCs w:val="24"/>
          <w:lang w:val="en-US" w:eastAsia="zh-CN"/>
        </w:rPr>
        <w:t>校</w:t>
      </w:r>
      <w:r>
        <w:rPr>
          <w:rFonts w:hint="eastAsia" w:ascii="宋体" w:hAnsi="宋体" w:eastAsia="宋体" w:cs="宋体"/>
          <w:sz w:val="24"/>
          <w:szCs w:val="24"/>
        </w:rPr>
        <w:t>认定为家庭经济困难的学生再次申请认定时，如家庭经济状况无显著变化，在由班级认定评议小组进行评议时，可只提交《高等学院家庭经济困难学生认定申请表》，不再提交《高等学院学生及家庭情况调查表》或者贫困证明。</w:t>
      </w:r>
    </w:p>
    <w:p>
      <w:pPr>
        <w:pageBreakBefore w:val="0"/>
        <w:kinsoku/>
        <w:overflowPunct/>
        <w:topLinePunct w:val="0"/>
        <w:bidi w:val="0"/>
        <w:spacing w:beforeAutospacing="0" w:afterAutospacing="0" w:line="360" w:lineRule="auto"/>
        <w:ind w:firstLine="482" w:firstLineChars="200"/>
        <w:rPr>
          <w:rFonts w:hint="eastAsia" w:ascii="宋体" w:hAnsi="宋体" w:eastAsia="宋体" w:cs="宋体"/>
          <w:sz w:val="24"/>
          <w:szCs w:val="24"/>
        </w:rPr>
      </w:pPr>
      <w:r>
        <w:rPr>
          <w:rFonts w:hint="eastAsia" w:ascii="宋体" w:hAnsi="宋体" w:eastAsia="宋体" w:cs="宋体"/>
          <w:b/>
          <w:sz w:val="24"/>
          <w:szCs w:val="24"/>
        </w:rPr>
        <w:t>第十七条</w:t>
      </w:r>
      <w:r>
        <w:rPr>
          <w:rFonts w:hint="eastAsia" w:ascii="宋体" w:hAnsi="宋体" w:eastAsia="宋体" w:cs="宋体"/>
          <w:sz w:val="24"/>
          <w:szCs w:val="24"/>
        </w:rPr>
        <w:t xml:space="preserve"> </w:t>
      </w:r>
      <w:r>
        <w:rPr>
          <w:rFonts w:hint="eastAsia" w:ascii="宋体" w:hAnsi="宋体" w:cs="宋体"/>
          <w:sz w:val="24"/>
          <w:szCs w:val="24"/>
          <w:lang w:eastAsia="zh-CN"/>
        </w:rPr>
        <w:t>学院</w:t>
      </w:r>
      <w:r>
        <w:rPr>
          <w:rFonts w:hint="eastAsia" w:ascii="宋体" w:hAnsi="宋体" w:eastAsia="宋体" w:cs="宋体"/>
          <w:sz w:val="24"/>
          <w:szCs w:val="24"/>
        </w:rPr>
        <w:t>认定工作组审核通过后，要将家庭经济困难学生名单及档次，以适当方式、在适当范围内</w:t>
      </w:r>
      <w:r>
        <w:rPr>
          <w:rFonts w:hint="eastAsia" w:ascii="宋体" w:hAnsi="宋体" w:eastAsia="宋体" w:cs="宋体"/>
          <w:b/>
          <w:bCs/>
          <w:color w:val="FF0000"/>
          <w:sz w:val="24"/>
          <w:szCs w:val="24"/>
        </w:rPr>
        <w:t>公示5个工作日</w:t>
      </w:r>
      <w:r>
        <w:rPr>
          <w:rFonts w:hint="eastAsia" w:ascii="宋体" w:hAnsi="宋体" w:eastAsia="宋体" w:cs="宋体"/>
          <w:sz w:val="24"/>
          <w:szCs w:val="24"/>
        </w:rPr>
        <w:t>。如师生有异议，可通过有效方式向</w:t>
      </w:r>
      <w:r>
        <w:rPr>
          <w:rFonts w:hint="eastAsia" w:ascii="宋体" w:hAnsi="宋体" w:cs="宋体"/>
          <w:sz w:val="24"/>
          <w:szCs w:val="24"/>
          <w:lang w:eastAsia="zh-CN"/>
        </w:rPr>
        <w:t>学院</w:t>
      </w:r>
      <w:r>
        <w:rPr>
          <w:rFonts w:hint="eastAsia" w:ascii="宋体" w:hAnsi="宋体" w:eastAsia="宋体" w:cs="宋体"/>
          <w:sz w:val="24"/>
          <w:szCs w:val="24"/>
        </w:rPr>
        <w:t>认定工作组提出质疑。</w:t>
      </w:r>
      <w:r>
        <w:rPr>
          <w:rFonts w:hint="eastAsia" w:ascii="宋体" w:hAnsi="宋体" w:cs="宋体"/>
          <w:sz w:val="24"/>
          <w:szCs w:val="24"/>
          <w:lang w:eastAsia="zh-CN"/>
        </w:rPr>
        <w:t>学院</w:t>
      </w:r>
      <w:r>
        <w:rPr>
          <w:rFonts w:hint="eastAsia" w:ascii="宋体" w:hAnsi="宋体" w:eastAsia="宋体" w:cs="宋体"/>
          <w:sz w:val="24"/>
          <w:szCs w:val="24"/>
        </w:rPr>
        <w:t>认定工作组应在接到异议材料的</w:t>
      </w:r>
      <w:r>
        <w:rPr>
          <w:rFonts w:hint="eastAsia" w:ascii="宋体" w:hAnsi="宋体" w:eastAsia="宋体" w:cs="宋体"/>
          <w:b/>
          <w:bCs/>
          <w:color w:val="FF0000"/>
          <w:sz w:val="24"/>
          <w:szCs w:val="24"/>
        </w:rPr>
        <w:t>3个工作日内</w:t>
      </w:r>
      <w:r>
        <w:rPr>
          <w:rFonts w:hint="eastAsia" w:ascii="宋体" w:hAnsi="宋体" w:eastAsia="宋体" w:cs="宋体"/>
          <w:sz w:val="24"/>
          <w:szCs w:val="24"/>
        </w:rPr>
        <w:t>予以答复。如对</w:t>
      </w:r>
      <w:r>
        <w:rPr>
          <w:rFonts w:hint="eastAsia" w:ascii="宋体" w:hAnsi="宋体" w:cs="宋体"/>
          <w:sz w:val="24"/>
          <w:szCs w:val="24"/>
          <w:lang w:eastAsia="zh-CN"/>
        </w:rPr>
        <w:t>学院</w:t>
      </w:r>
      <w:r>
        <w:rPr>
          <w:rFonts w:hint="eastAsia" w:ascii="宋体" w:hAnsi="宋体" w:eastAsia="宋体" w:cs="宋体"/>
          <w:sz w:val="24"/>
          <w:szCs w:val="24"/>
        </w:rPr>
        <w:t>认定工作组的答复仍有异议，可通过有效方式向学生资助管理中心提请复议。学生资助管理中心应在接到复议提请的</w:t>
      </w:r>
      <w:r>
        <w:rPr>
          <w:rFonts w:hint="eastAsia" w:ascii="宋体" w:hAnsi="宋体" w:eastAsia="宋体" w:cs="宋体"/>
          <w:b/>
          <w:bCs/>
          <w:color w:val="FF0000"/>
          <w:sz w:val="24"/>
          <w:szCs w:val="24"/>
        </w:rPr>
        <w:t>3个工作日内</w:t>
      </w:r>
      <w:r>
        <w:rPr>
          <w:rFonts w:hint="eastAsia" w:ascii="宋体" w:hAnsi="宋体" w:eastAsia="宋体" w:cs="宋体"/>
          <w:sz w:val="24"/>
          <w:szCs w:val="24"/>
        </w:rPr>
        <w:t>予以答复。如情况属实，应做出调整。</w:t>
      </w:r>
    </w:p>
    <w:p>
      <w:pPr>
        <w:pageBreakBefore w:val="0"/>
        <w:kinsoku/>
        <w:overflowPunct/>
        <w:topLinePunct w:val="0"/>
        <w:bidi w:val="0"/>
        <w:spacing w:beforeAutospacing="0" w:afterAutospacing="0" w:line="360" w:lineRule="auto"/>
        <w:ind w:firstLine="482" w:firstLineChars="200"/>
        <w:rPr>
          <w:rFonts w:hint="eastAsia" w:ascii="宋体" w:hAnsi="宋体" w:eastAsia="宋体" w:cs="宋体"/>
          <w:sz w:val="24"/>
          <w:szCs w:val="24"/>
        </w:rPr>
      </w:pPr>
      <w:r>
        <w:rPr>
          <w:rFonts w:hint="eastAsia" w:ascii="宋体" w:hAnsi="宋体" w:eastAsia="宋体" w:cs="宋体"/>
          <w:b/>
          <w:sz w:val="24"/>
          <w:szCs w:val="24"/>
        </w:rPr>
        <w:t>第十八条</w:t>
      </w:r>
      <w:r>
        <w:rPr>
          <w:rFonts w:hint="eastAsia" w:ascii="宋体" w:hAnsi="宋体" w:eastAsia="宋体" w:cs="宋体"/>
          <w:sz w:val="24"/>
          <w:szCs w:val="24"/>
        </w:rPr>
        <w:t xml:space="preserve"> 各</w:t>
      </w:r>
      <w:r>
        <w:rPr>
          <w:rFonts w:hint="eastAsia" w:ascii="宋体" w:hAnsi="宋体" w:cs="宋体"/>
          <w:sz w:val="24"/>
          <w:szCs w:val="24"/>
          <w:lang w:eastAsia="zh-CN"/>
        </w:rPr>
        <w:t>学院</w:t>
      </w:r>
      <w:r>
        <w:rPr>
          <w:rFonts w:hint="eastAsia" w:ascii="宋体" w:hAnsi="宋体" w:eastAsia="宋体" w:cs="宋体"/>
          <w:sz w:val="24"/>
          <w:szCs w:val="24"/>
        </w:rPr>
        <w:t>应按照《高等学院家庭经济困难学生认定申请表》和《高等学院学生及家庭情况调查表》或者贫困证明建立家庭经济困难学生档案，并及时更新。学生《眉山药科职业学院贫困生认定审批表》、《高等学院学生及家庭情况调查表》均由</w:t>
      </w:r>
      <w:r>
        <w:rPr>
          <w:rFonts w:hint="eastAsia" w:ascii="宋体" w:hAnsi="宋体" w:cs="宋体"/>
          <w:sz w:val="24"/>
          <w:szCs w:val="24"/>
          <w:lang w:eastAsia="zh-CN"/>
        </w:rPr>
        <w:t>学院</w:t>
      </w:r>
      <w:r>
        <w:rPr>
          <w:rFonts w:hint="eastAsia" w:ascii="宋体" w:hAnsi="宋体" w:eastAsia="宋体" w:cs="宋体"/>
          <w:sz w:val="24"/>
          <w:szCs w:val="24"/>
        </w:rPr>
        <w:t>办公室保留至学生毕业后三年。</w:t>
      </w:r>
    </w:p>
    <w:p>
      <w:pPr>
        <w:pageBreakBefore w:val="0"/>
        <w:kinsoku/>
        <w:overflowPunct/>
        <w:topLinePunct w:val="0"/>
        <w:bidi w:val="0"/>
        <w:spacing w:beforeAutospacing="0" w:afterAutospacing="0" w:line="360" w:lineRule="auto"/>
        <w:ind w:firstLine="482" w:firstLineChars="200"/>
        <w:rPr>
          <w:rFonts w:hint="eastAsia" w:ascii="宋体" w:hAnsi="宋体" w:eastAsia="宋体" w:cs="宋体"/>
          <w:sz w:val="24"/>
          <w:szCs w:val="24"/>
        </w:rPr>
      </w:pPr>
      <w:r>
        <w:rPr>
          <w:rFonts w:hint="eastAsia" w:ascii="宋体" w:hAnsi="宋体" w:eastAsia="宋体" w:cs="宋体"/>
          <w:b/>
          <w:sz w:val="24"/>
          <w:szCs w:val="24"/>
        </w:rPr>
        <w:t>第十九条</w:t>
      </w:r>
      <w:r>
        <w:rPr>
          <w:rFonts w:hint="eastAsia" w:ascii="宋体" w:hAnsi="宋体" w:eastAsia="宋体" w:cs="宋体"/>
          <w:sz w:val="24"/>
          <w:szCs w:val="24"/>
        </w:rPr>
        <w:t xml:space="preserve"> 学生资助管理中心负责汇总各</w:t>
      </w:r>
      <w:r>
        <w:rPr>
          <w:rFonts w:hint="eastAsia" w:ascii="宋体" w:hAnsi="宋体" w:cs="宋体"/>
          <w:sz w:val="24"/>
          <w:szCs w:val="24"/>
          <w:lang w:eastAsia="zh-CN"/>
        </w:rPr>
        <w:t>学院</w:t>
      </w:r>
      <w:r>
        <w:rPr>
          <w:rFonts w:hint="eastAsia" w:ascii="宋体" w:hAnsi="宋体" w:eastAsia="宋体" w:cs="宋体"/>
          <w:sz w:val="24"/>
          <w:szCs w:val="24"/>
        </w:rPr>
        <w:t>审核通过的《高等学院家庭经济困难学生认定申请表》和《高等学院学生及家庭情况调查表》或者贫困证明，报学生资助工作领导小组审批，并建立全</w:t>
      </w:r>
      <w:r>
        <w:rPr>
          <w:rFonts w:hint="eastAsia" w:ascii="宋体" w:hAnsi="宋体" w:eastAsia="宋体" w:cs="宋体"/>
          <w:sz w:val="24"/>
          <w:szCs w:val="24"/>
          <w:lang w:val="en-US" w:eastAsia="zh-CN"/>
        </w:rPr>
        <w:t>校</w:t>
      </w:r>
      <w:r>
        <w:rPr>
          <w:rFonts w:hint="eastAsia" w:ascii="宋体" w:hAnsi="宋体" w:eastAsia="宋体" w:cs="宋体"/>
          <w:sz w:val="24"/>
          <w:szCs w:val="24"/>
        </w:rPr>
        <w:t>家庭经济困难学生信息档案。</w:t>
      </w:r>
    </w:p>
    <w:p>
      <w:pPr>
        <w:pageBreakBefore w:val="0"/>
        <w:kinsoku/>
        <w:overflowPunct/>
        <w:topLinePunct w:val="0"/>
        <w:bidi w:val="0"/>
        <w:spacing w:beforeAutospacing="0" w:afterAutospacing="0" w:line="360" w:lineRule="auto"/>
        <w:ind w:firstLine="482" w:firstLineChars="200"/>
        <w:jc w:val="center"/>
        <w:rPr>
          <w:rFonts w:hint="eastAsia" w:ascii="宋体" w:hAnsi="宋体" w:eastAsia="宋体" w:cs="宋体"/>
          <w:b/>
          <w:sz w:val="24"/>
          <w:szCs w:val="24"/>
        </w:rPr>
      </w:pPr>
      <w:r>
        <w:rPr>
          <w:rFonts w:hint="eastAsia" w:ascii="宋体" w:hAnsi="宋体" w:eastAsia="宋体" w:cs="宋体"/>
          <w:b/>
          <w:sz w:val="24"/>
          <w:szCs w:val="24"/>
        </w:rPr>
        <w:t>第七章 家庭经济困难学生认定工作的监督</w:t>
      </w:r>
    </w:p>
    <w:p>
      <w:pPr>
        <w:pageBreakBefore w:val="0"/>
        <w:kinsoku/>
        <w:overflowPunct/>
        <w:topLinePunct w:val="0"/>
        <w:bidi w:val="0"/>
        <w:spacing w:beforeAutospacing="0" w:afterAutospacing="0" w:line="360" w:lineRule="auto"/>
        <w:ind w:firstLine="482" w:firstLineChars="200"/>
        <w:rPr>
          <w:rFonts w:hint="eastAsia" w:ascii="宋体" w:hAnsi="宋体" w:eastAsia="宋体" w:cs="宋体"/>
          <w:sz w:val="24"/>
          <w:szCs w:val="24"/>
        </w:rPr>
      </w:pPr>
      <w:r>
        <w:rPr>
          <w:rFonts w:hint="eastAsia" w:ascii="宋体" w:hAnsi="宋体" w:eastAsia="宋体" w:cs="宋体"/>
          <w:b/>
          <w:sz w:val="24"/>
          <w:szCs w:val="24"/>
        </w:rPr>
        <w:t>第二十条</w:t>
      </w:r>
      <w:r>
        <w:rPr>
          <w:rFonts w:hint="eastAsia" w:ascii="宋体" w:hAnsi="宋体" w:eastAsia="宋体" w:cs="宋体"/>
          <w:sz w:val="24"/>
          <w:szCs w:val="24"/>
        </w:rPr>
        <w:t xml:space="preserve"> 学生资助管理中心和</w:t>
      </w:r>
      <w:r>
        <w:rPr>
          <w:rFonts w:hint="eastAsia" w:ascii="宋体" w:hAnsi="宋体" w:cs="宋体"/>
          <w:sz w:val="24"/>
          <w:szCs w:val="24"/>
          <w:lang w:eastAsia="zh-CN"/>
        </w:rPr>
        <w:t>学院</w:t>
      </w:r>
      <w:r>
        <w:rPr>
          <w:rFonts w:hint="eastAsia" w:ascii="宋体" w:hAnsi="宋体" w:eastAsia="宋体" w:cs="宋体"/>
          <w:sz w:val="24"/>
          <w:szCs w:val="24"/>
        </w:rPr>
        <w:t>认定工作组每学年对全部家庭经济困难学生进行一次资格复查，并不定期地随机抽选10名家庭经济困难学生，通过信件、电话、实地走访等方式进行核实。若发现弄虚作假或资料不全现象，一经核实，取消资助资格，收回资助资金。情节严重的，将应依据有关规定进行严肃处理。</w:t>
      </w:r>
    </w:p>
    <w:p>
      <w:pPr>
        <w:pageBreakBefore w:val="0"/>
        <w:kinsoku/>
        <w:overflowPunct/>
        <w:topLinePunct w:val="0"/>
        <w:bidi w:val="0"/>
        <w:spacing w:beforeAutospacing="0" w:afterAutospacing="0" w:line="360" w:lineRule="auto"/>
        <w:ind w:firstLine="482" w:firstLineChars="200"/>
        <w:jc w:val="center"/>
        <w:rPr>
          <w:rFonts w:hint="eastAsia" w:ascii="宋体" w:hAnsi="宋体" w:eastAsia="宋体" w:cs="宋体"/>
          <w:b/>
          <w:sz w:val="24"/>
          <w:szCs w:val="24"/>
        </w:rPr>
      </w:pPr>
      <w:r>
        <w:rPr>
          <w:rFonts w:hint="eastAsia" w:ascii="宋体" w:hAnsi="宋体" w:eastAsia="宋体" w:cs="宋体"/>
          <w:b/>
          <w:sz w:val="24"/>
          <w:szCs w:val="24"/>
        </w:rPr>
        <w:t>第八章 附则</w:t>
      </w:r>
    </w:p>
    <w:p>
      <w:pPr>
        <w:pageBreakBefore w:val="0"/>
        <w:kinsoku/>
        <w:overflowPunct/>
        <w:topLinePunct w:val="0"/>
        <w:bidi w:val="0"/>
        <w:spacing w:beforeAutospacing="0" w:afterAutospacing="0" w:line="360" w:lineRule="auto"/>
        <w:ind w:firstLine="482" w:firstLineChars="200"/>
        <w:rPr>
          <w:rFonts w:hint="eastAsia" w:ascii="宋体" w:hAnsi="宋体" w:eastAsia="宋体" w:cs="宋体"/>
          <w:sz w:val="24"/>
          <w:szCs w:val="24"/>
        </w:rPr>
      </w:pPr>
      <w:r>
        <w:rPr>
          <w:rFonts w:hint="eastAsia" w:ascii="宋体" w:hAnsi="宋体" w:eastAsia="宋体" w:cs="宋体"/>
          <w:b/>
          <w:sz w:val="24"/>
          <w:szCs w:val="24"/>
        </w:rPr>
        <w:t>第二十一条</w:t>
      </w:r>
      <w:r>
        <w:rPr>
          <w:rFonts w:hint="eastAsia" w:ascii="宋体" w:hAnsi="宋体" w:eastAsia="宋体" w:cs="宋体"/>
          <w:sz w:val="24"/>
          <w:szCs w:val="24"/>
        </w:rPr>
        <w:t xml:space="preserve"> 各</w:t>
      </w:r>
      <w:r>
        <w:rPr>
          <w:rFonts w:hint="eastAsia" w:ascii="宋体" w:hAnsi="宋体" w:cs="宋体"/>
          <w:sz w:val="24"/>
          <w:szCs w:val="24"/>
          <w:lang w:eastAsia="zh-CN"/>
        </w:rPr>
        <w:t>学院</w:t>
      </w:r>
      <w:r>
        <w:rPr>
          <w:rFonts w:hint="eastAsia" w:ascii="宋体" w:hAnsi="宋体" w:eastAsia="宋体" w:cs="宋体"/>
          <w:sz w:val="24"/>
          <w:szCs w:val="24"/>
        </w:rPr>
        <w:t>应加强学生的诚信教育，教育学生如实提供家庭情况，及时告知家庭经济状况显著变化情况。如学生家庭经济状况发生显著变化，应在进行家庭经济困难学生认定工作和后续资助工作中及时作出调整。</w:t>
      </w:r>
    </w:p>
    <w:p>
      <w:pPr>
        <w:pageBreakBefore w:val="0"/>
        <w:kinsoku/>
        <w:overflowPunct/>
        <w:topLinePunct w:val="0"/>
        <w:bidi w:val="0"/>
        <w:spacing w:beforeAutospacing="0" w:afterAutospacing="0" w:line="360" w:lineRule="auto"/>
        <w:ind w:firstLine="482" w:firstLineChars="200"/>
        <w:rPr>
          <w:rFonts w:hint="eastAsia" w:ascii="宋体" w:hAnsi="宋体" w:eastAsia="宋体" w:cs="宋体"/>
          <w:sz w:val="24"/>
          <w:szCs w:val="24"/>
        </w:rPr>
      </w:pPr>
      <w:r>
        <w:rPr>
          <w:rFonts w:hint="eastAsia" w:ascii="宋体" w:hAnsi="宋体" w:eastAsia="宋体" w:cs="宋体"/>
          <w:b/>
          <w:sz w:val="24"/>
          <w:szCs w:val="24"/>
        </w:rPr>
        <w:t>第二十二条</w:t>
      </w:r>
      <w:r>
        <w:rPr>
          <w:rFonts w:hint="eastAsia" w:ascii="宋体" w:hAnsi="宋体" w:eastAsia="宋体" w:cs="宋体"/>
          <w:sz w:val="24"/>
          <w:szCs w:val="24"/>
        </w:rPr>
        <w:t xml:space="preserve"> 学生资助管理中心和各</w:t>
      </w:r>
      <w:r>
        <w:rPr>
          <w:rFonts w:hint="eastAsia" w:ascii="宋体" w:hAnsi="宋体" w:cs="宋体"/>
          <w:sz w:val="24"/>
          <w:szCs w:val="24"/>
          <w:lang w:eastAsia="zh-CN"/>
        </w:rPr>
        <w:t>学院</w:t>
      </w:r>
      <w:r>
        <w:rPr>
          <w:rFonts w:hint="eastAsia" w:ascii="宋体" w:hAnsi="宋体" w:eastAsia="宋体" w:cs="宋体"/>
          <w:sz w:val="24"/>
          <w:szCs w:val="24"/>
        </w:rPr>
        <w:t>应对经确认后认定为家庭经济困难的学生的生活及学习状况进行实时监控，并采取相应的资助措施，保证家庭经济困难学生基本的学习和生活水平。</w:t>
      </w:r>
    </w:p>
    <w:p>
      <w:pPr>
        <w:pageBreakBefore w:val="0"/>
        <w:kinsoku/>
        <w:overflowPunct/>
        <w:topLinePunct w:val="0"/>
        <w:bidi w:val="0"/>
        <w:spacing w:beforeAutospacing="0" w:afterAutospacing="0" w:line="360" w:lineRule="auto"/>
        <w:ind w:firstLine="482" w:firstLineChars="200"/>
        <w:rPr>
          <w:rFonts w:hint="eastAsia" w:ascii="宋体" w:hAnsi="宋体" w:eastAsia="宋体" w:cs="宋体"/>
          <w:sz w:val="24"/>
          <w:szCs w:val="24"/>
        </w:rPr>
      </w:pPr>
      <w:r>
        <w:rPr>
          <w:rFonts w:hint="eastAsia" w:ascii="宋体" w:hAnsi="宋体" w:eastAsia="宋体" w:cs="宋体"/>
          <w:b/>
          <w:sz w:val="24"/>
          <w:szCs w:val="24"/>
        </w:rPr>
        <w:t>第二十三条</w:t>
      </w:r>
      <w:r>
        <w:rPr>
          <w:rFonts w:hint="eastAsia" w:ascii="宋体" w:hAnsi="宋体" w:eastAsia="宋体" w:cs="宋体"/>
          <w:sz w:val="24"/>
          <w:szCs w:val="24"/>
        </w:rPr>
        <w:t xml:space="preserve"> 本办法自公布之日起实施。</w:t>
      </w:r>
    </w:p>
    <w:p>
      <w:pPr>
        <w:pageBreakBefore w:val="0"/>
        <w:kinsoku/>
        <w:overflowPunct/>
        <w:topLinePunct w:val="0"/>
        <w:bidi w:val="0"/>
        <w:spacing w:beforeAutospacing="0" w:afterAutospacing="0" w:line="360" w:lineRule="auto"/>
        <w:ind w:firstLine="482" w:firstLineChars="200"/>
        <w:rPr>
          <w:rFonts w:hint="eastAsia" w:ascii="宋体" w:hAnsi="宋体" w:eastAsia="宋体" w:cs="宋体"/>
          <w:sz w:val="24"/>
          <w:szCs w:val="24"/>
        </w:rPr>
      </w:pPr>
      <w:r>
        <w:rPr>
          <w:rFonts w:hint="eastAsia" w:ascii="宋体" w:hAnsi="宋体" w:eastAsia="宋体" w:cs="宋体"/>
          <w:b/>
          <w:sz w:val="24"/>
          <w:szCs w:val="24"/>
        </w:rPr>
        <w:t>第二十四条</w:t>
      </w:r>
      <w:r>
        <w:rPr>
          <w:rFonts w:hint="eastAsia" w:ascii="宋体" w:hAnsi="宋体" w:eastAsia="宋体" w:cs="宋体"/>
          <w:sz w:val="24"/>
          <w:szCs w:val="24"/>
        </w:rPr>
        <w:t xml:space="preserve"> 本办法由学生资助管理中心负责解释。</w:t>
      </w:r>
    </w:p>
    <w:p/>
    <w:p/>
    <w:p/>
    <w:p>
      <w:pPr>
        <w:rPr>
          <w:rFonts w:hint="default"/>
          <w:lang w:val="en-US" w:eastAsia="zh-CN"/>
        </w:rPr>
      </w:pPr>
      <w:r>
        <w:rPr>
          <w:rFonts w:hint="eastAsia"/>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2A187B"/>
    <w:rsid w:val="081B2E89"/>
    <w:rsid w:val="088708B1"/>
    <w:rsid w:val="11946936"/>
    <w:rsid w:val="1E410F56"/>
    <w:rsid w:val="22D02A5B"/>
    <w:rsid w:val="22E07A72"/>
    <w:rsid w:val="258C6A31"/>
    <w:rsid w:val="290F64D0"/>
    <w:rsid w:val="2BCE7C80"/>
    <w:rsid w:val="2D9B1D1F"/>
    <w:rsid w:val="39666446"/>
    <w:rsid w:val="42E15FC6"/>
    <w:rsid w:val="468F62AE"/>
    <w:rsid w:val="547F7E58"/>
    <w:rsid w:val="5A2A187B"/>
    <w:rsid w:val="5B566AF2"/>
    <w:rsid w:val="5DD32512"/>
    <w:rsid w:val="65D805DA"/>
    <w:rsid w:val="708831E7"/>
    <w:rsid w:val="70AB2F6E"/>
    <w:rsid w:val="729B48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
    <w:qFormat/>
    <w:uiPriority w:val="0"/>
    <w:pPr>
      <w:keepNext/>
      <w:keepLines/>
      <w:spacing w:before="340" w:after="330" w:line="240" w:lineRule="auto"/>
      <w:jc w:val="center"/>
      <w:outlineLvl w:val="0"/>
    </w:pPr>
    <w:rPr>
      <w:rFonts w:ascii="Times New Roman" w:hAnsi="Times New Roman" w:eastAsia="宋体" w:cs="Times New Roman"/>
      <w:b/>
      <w:bCs/>
      <w:kern w:val="44"/>
      <w:sz w:val="28"/>
      <w:szCs w:val="44"/>
    </w:rPr>
  </w:style>
  <w:style w:type="paragraph" w:styleId="3">
    <w:name w:val="heading 2"/>
    <w:basedOn w:val="1"/>
    <w:next w:val="1"/>
    <w:link w:val="7"/>
    <w:semiHidden/>
    <w:unhideWhenUsed/>
    <w:qFormat/>
    <w:uiPriority w:val="0"/>
    <w:pPr>
      <w:keepNext/>
      <w:keepLines/>
      <w:spacing w:before="260" w:after="260" w:line="416" w:lineRule="auto"/>
      <w:jc w:val="center"/>
      <w:outlineLvl w:val="1"/>
    </w:pPr>
    <w:rPr>
      <w:rFonts w:asciiTheme="majorAscii" w:hAnsiTheme="majorAscii" w:eastAsiaTheme="majorEastAsia" w:cstheme="majorBidi"/>
      <w:b/>
      <w:bCs/>
      <w:sz w:val="24"/>
      <w:szCs w:val="32"/>
    </w:rPr>
  </w:style>
  <w:style w:type="character" w:default="1" w:styleId="5">
    <w:name w:val="Default Paragraph Font"/>
    <w:semiHidden/>
    <w:unhideWhenUsed/>
    <w:qFormat/>
    <w:uiPriority w:val="1"/>
  </w:style>
  <w:style w:type="table" w:default="1" w:styleId="4">
    <w:name w:val="Normal Table"/>
    <w:semiHidden/>
    <w:qFormat/>
    <w:uiPriority w:val="0"/>
    <w:tblPr>
      <w:tblCellMar>
        <w:top w:w="0" w:type="dxa"/>
        <w:left w:w="108" w:type="dxa"/>
        <w:bottom w:w="0" w:type="dxa"/>
        <w:right w:w="108" w:type="dxa"/>
      </w:tblCellMar>
    </w:tblPr>
  </w:style>
  <w:style w:type="character" w:customStyle="1" w:styleId="6">
    <w:name w:val="标题 1 Char"/>
    <w:basedOn w:val="5"/>
    <w:link w:val="2"/>
    <w:qFormat/>
    <w:uiPriority w:val="0"/>
    <w:rPr>
      <w:rFonts w:ascii="Times New Roman" w:hAnsi="Times New Roman" w:eastAsia="宋体" w:cs="Times New Roman"/>
      <w:b/>
      <w:bCs/>
      <w:kern w:val="44"/>
      <w:sz w:val="28"/>
      <w:szCs w:val="44"/>
    </w:rPr>
  </w:style>
  <w:style w:type="character" w:customStyle="1" w:styleId="7">
    <w:name w:val="标题 2 Char"/>
    <w:link w:val="3"/>
    <w:qFormat/>
    <w:uiPriority w:val="0"/>
    <w:rPr>
      <w:rFonts w:asciiTheme="majorAscii" w:hAnsiTheme="majorAscii" w:eastAsiaTheme="majorEastAsia" w:cstheme="majorBidi"/>
      <w:b/>
      <w:bCs/>
      <w:kern w:val="2"/>
      <w:sz w:val="24"/>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Office_11.1.0.8986_F1E327BC-269C-435d-A152-05C5408002CA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2019-09-13T02:18:00Z</dcterms:created>
  <dc:creator>团委彭老师</dc:creator>
  <cp:lastModifiedBy>团委彭老师</cp:lastModifiedBy>
  <dcterms:modified xsi:type="dcterms:W3CDTF">2019-09-13T02:37:03Z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2052-11.1.0.8986</vt:lpwstr>
  </property>
</Properties>
</file>